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Дуиа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«28» февраля 2013 г.                                                  № 52/397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 внесении изменений и дополнений в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решение Думы от 11.12.2012 г. № 48/382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«О бюджете Фроловского муниципального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района на 2013 год и на плановый период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2014 и 2015 годов».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  Рассмотрев представленные Администрацией Фроловского муниципального района материалы по внесению изменений и дополнений в бюджет района на 2013 год и на плановый период 2014 и 2015 годов, заключение Контрольно-счетной палаты Фроловского муниципального района, Фроловская районная Дума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1. Внести в решение Фроловской</w:t>
      </w:r>
      <w:r w:rsidRPr="00A16D3F">
        <w:rPr>
          <w:rFonts w:ascii="Tahoma" w:eastAsia="Times New Roman" w:hAnsi="Tahoma" w:cs="Tahoma"/>
          <w:b/>
          <w:bCs/>
          <w:color w:val="182B2F"/>
          <w:sz w:val="27"/>
          <w:szCs w:val="27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районной Думы от 11.12.2012 г. № 48/382 «О бюджете Фроловского муниципального района на 2013 год и на плановый период 2014 и 2015 годов» следующие изменения и дополнения: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   1)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в статье 1 в пункте 1: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абзаце первом слова «в сумме 245666,8 тыс. рублей» заменить словами «в сумме 254608,9 тыс. рублей», слова «в сумме 159974,4 тыс. рублей» заменить словами «в сумме 167538,9 тыс. рублей»;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абзаце втором слова « в сумме 247074,8 тыс. рублей» заменить словами « в сумме 256016,9 тыс. рублей»;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  2)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в статье 3 слова «в сумме 245666,8 тыс. рублей» заменить словами «в сумме 254608,9»;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приложении 3: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2013 году строки:</w:t>
      </w:r>
    </w:p>
    <w:tbl>
      <w:tblPr>
        <w:tblW w:w="98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0"/>
        <w:gridCol w:w="6279"/>
        <w:gridCol w:w="1066"/>
      </w:tblGrid>
      <w:tr w:rsidR="00A16D3F" w:rsidRPr="00A16D3F" w:rsidTr="00A16D3F">
        <w:trPr>
          <w:trHeight w:val="28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 год</w:t>
            </w:r>
          </w:p>
        </w:tc>
      </w:tr>
      <w:tr w:rsidR="00A16D3F" w:rsidRPr="00A16D3F" w:rsidTr="00A16D3F">
        <w:trPr>
          <w:trHeight w:val="4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</w:tr>
      <w:tr w:rsidR="00A16D3F" w:rsidRPr="00A16D3F" w:rsidTr="00A16D3F">
        <w:trPr>
          <w:trHeight w:val="330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902 1 14 00000 00 0000 000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411,9</w:t>
            </w:r>
          </w:p>
        </w:tc>
      </w:tr>
      <w:tr w:rsidR="00A16D3F" w:rsidRPr="00A16D3F" w:rsidTr="00A16D3F">
        <w:trPr>
          <w:trHeight w:val="37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902 1 14 02053 05 0000 410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410</w:t>
            </w:r>
          </w:p>
        </w:tc>
      </w:tr>
      <w:tr w:rsidR="00A16D3F" w:rsidRPr="00A16D3F" w:rsidTr="00A16D3F">
        <w:trPr>
          <w:trHeight w:val="4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i/>
                <w:iCs/>
                <w:color w:val="182B2F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i/>
                <w:iCs/>
                <w:color w:val="182B2F"/>
                <w:sz w:val="20"/>
                <w:szCs w:val="20"/>
                <w:lang w:eastAsia="ru-RU"/>
              </w:rPr>
              <w:t>85692,4</w:t>
            </w:r>
          </w:p>
        </w:tc>
      </w:tr>
      <w:tr w:rsidR="00A16D3F" w:rsidRPr="00A16D3F" w:rsidTr="00A16D3F">
        <w:trPr>
          <w:trHeight w:val="4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159974,4</w:t>
            </w:r>
          </w:p>
        </w:tc>
      </w:tr>
      <w:tr w:rsidR="00A16D3F" w:rsidRPr="00A16D3F" w:rsidTr="00A16D3F">
        <w:trPr>
          <w:trHeight w:val="4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000 2 02 02000 05 0000 151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Субсидии от других бюджетов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11821,6</w:t>
            </w:r>
          </w:p>
        </w:tc>
      </w:tr>
      <w:tr w:rsidR="00A16D3F" w:rsidRPr="00A16D3F" w:rsidTr="00A16D3F">
        <w:trPr>
          <w:trHeight w:val="28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000 2 02 02999 05 0000 151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на организацию отдыха детей в каникулярный период в лагерях дневного пребывания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90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136422,6</w:t>
            </w:r>
          </w:p>
        </w:tc>
      </w:tr>
      <w:tr w:rsidR="00A16D3F" w:rsidRPr="00A16D3F" w:rsidTr="00A16D3F">
        <w:trPr>
          <w:trHeight w:val="60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000 2 02 03024 05 0000 151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104358,5</w:t>
            </w:r>
          </w:p>
        </w:tc>
      </w:tr>
      <w:tr w:rsidR="00A16D3F" w:rsidRPr="00A16D3F" w:rsidTr="00A16D3F">
        <w:trPr>
          <w:trHeight w:val="4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1649,2</w:t>
            </w:r>
          </w:p>
        </w:tc>
      </w:tr>
      <w:tr w:rsidR="00A16D3F" w:rsidRPr="00A16D3F" w:rsidTr="00A16D3F">
        <w:trPr>
          <w:trHeight w:val="210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000 2 02 04014 05 0000 151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1613,4</w:t>
            </w:r>
          </w:p>
        </w:tc>
      </w:tr>
      <w:tr w:rsidR="00A16D3F" w:rsidRPr="00A16D3F" w:rsidTr="00A16D3F">
        <w:trPr>
          <w:trHeight w:val="45"/>
        </w:trPr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245666,8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6233"/>
        <w:gridCol w:w="1067"/>
      </w:tblGrid>
      <w:tr w:rsidR="00A16D3F" w:rsidRPr="00A16D3F" w:rsidTr="00A16D3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 год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902 1 14 00000 00 0000 000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1789,5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902 1 14 02053 05 0000 410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1787,6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87070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167538,9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000 2 02 02000 05 0000 151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Субсидии от других бюджетов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12780,9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000 2 02 02077 05 0000 151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Субсидия на развитие социальной и инженерной инфраструктуры в части мероприятий по развитию газификации в сельской местности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577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000 2 02 02999 05 0000 151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на организацию отдыха детей в каникулярный период в лагерях дневного пребывания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820,9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142647,1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000 2 02 03024 05 0000 151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110583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2029,9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927 2 02 04012 05 0000 151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доходов,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60,9</w:t>
            </w:r>
          </w:p>
        </w:tc>
      </w:tr>
      <w:tr w:rsidR="00A16D3F" w:rsidRPr="00A16D3F" w:rsidTr="00A16D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000 2 02 04014 05 0000 151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1933,2</w:t>
            </w:r>
          </w:p>
        </w:tc>
      </w:tr>
      <w:tr w:rsidR="00A16D3F" w:rsidRPr="00A16D3F" w:rsidTr="00A16D3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254608,9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 3) в статье 6 слова «в сумме 247074,81 тыс. рублей» заменить словами «в сумме 256016,9 тыс. рублей;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приложении 5: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2013 году строки: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1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2"/>
        <w:gridCol w:w="6610"/>
        <w:gridCol w:w="1898"/>
      </w:tblGrid>
      <w:tr w:rsidR="00A16D3F" w:rsidRPr="00A16D3F" w:rsidTr="00A16D3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41516,8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18492,9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13720,7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580</w:t>
            </w:r>
          </w:p>
        </w:tc>
      </w:tr>
      <w:tr w:rsidR="00A16D3F" w:rsidRPr="00A16D3F" w:rsidTr="00A16D3F">
        <w:trPr>
          <w:trHeight w:val="9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2598,5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2010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159104,1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28121,7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118163,8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Молодежная политика и оздоравление детей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4279,3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2914,2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2914,2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247074,80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1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2"/>
        <w:gridCol w:w="6610"/>
        <w:gridCol w:w="1898"/>
      </w:tblGrid>
      <w:tr w:rsidR="00A16D3F" w:rsidRPr="00A16D3F" w:rsidTr="00A16D3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</w:tr>
      <w:tr w:rsidR="00A16D3F" w:rsidRPr="00A16D3F" w:rsidTr="00A16D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41701,6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18578,6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13819,8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810</w:t>
            </w:r>
          </w:p>
        </w:tc>
      </w:tr>
      <w:tr w:rsidR="00A16D3F" w:rsidRPr="00A16D3F" w:rsidTr="00A16D3F">
        <w:trPr>
          <w:trHeight w:val="9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435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9404,1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8815,6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160804,8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28770,1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118795,3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Молодежная политика и оздоравление детей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4700,1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2923,1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2923,1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</w:tr>
      <w:tr w:rsidR="00A16D3F" w:rsidRPr="00A16D3F" w:rsidTr="00A16D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256016,90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4) в статье 7 слова «в сумме 136422,6 тыс. рублей» заменить словами «в сумме 142647,1 тыс. рублей»;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приложение 6 в 2013 году: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дополнить строками: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1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7380"/>
        <w:gridCol w:w="1897"/>
      </w:tblGrid>
      <w:tr w:rsidR="00A16D3F" w:rsidRPr="00A16D3F" w:rsidTr="00A16D3F">
        <w:trPr>
          <w:trHeight w:val="330"/>
        </w:trPr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6224,5</w:t>
            </w:r>
          </w:p>
        </w:tc>
      </w:tr>
      <w:tr w:rsidR="00A16D3F" w:rsidRPr="00A16D3F" w:rsidTr="00A16D3F">
        <w:trPr>
          <w:trHeight w:val="345"/>
        </w:trPr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6224,5</w:t>
            </w:r>
          </w:p>
        </w:tc>
      </w:tr>
      <w:tr w:rsidR="00A16D3F" w:rsidRPr="00A16D3F" w:rsidTr="00A16D3F">
        <w:trPr>
          <w:trHeight w:val="330"/>
        </w:trPr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17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6224,5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5) в статье 8 слова «в сумме 11821,6 тыс. рублей» заменить словами «в сумме 12780,9 тыс. рублей;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приложение 7 строки:</w:t>
      </w:r>
    </w:p>
    <w:tbl>
      <w:tblPr>
        <w:tblW w:w="96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7279"/>
        <w:gridCol w:w="1717"/>
      </w:tblGrid>
      <w:tr w:rsidR="00A16D3F" w:rsidRPr="00A16D3F" w:rsidTr="00A16D3F">
        <w:trPr>
          <w:trHeight w:val="16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750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750</w:t>
            </w:r>
          </w:p>
        </w:tc>
      </w:tr>
      <w:tr w:rsidR="00A16D3F" w:rsidRPr="00A16D3F" w:rsidTr="00A16D3F">
        <w:trPr>
          <w:trHeight w:val="25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Субсидия на развитие социальной и инженерной инфраструктуры в части мероприятий по развитию газификации в сельской местности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3211,6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37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субсидия на организацию отдыха детей в каникулярный период в лагерях дневного пребывания на базе муниципальных образовательных учреждений ВО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4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11821,60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6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7279"/>
        <w:gridCol w:w="1717"/>
      </w:tblGrid>
      <w:tr w:rsidR="00A16D3F" w:rsidRPr="00A16D3F" w:rsidTr="00A16D3F">
        <w:trPr>
          <w:trHeight w:val="16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3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15"/>
                <w:szCs w:val="15"/>
                <w:lang w:eastAsia="ru-RU"/>
              </w:rPr>
              <w:t>1327</w:t>
            </w:r>
          </w:p>
        </w:tc>
      </w:tr>
      <w:tr w:rsidR="00A16D3F" w:rsidRPr="00A16D3F" w:rsidTr="00A16D3F">
        <w:trPr>
          <w:trHeight w:val="4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1327</w:t>
            </w:r>
          </w:p>
        </w:tc>
      </w:tr>
      <w:tr w:rsidR="00A16D3F" w:rsidRPr="00A16D3F" w:rsidTr="00A16D3F">
        <w:trPr>
          <w:trHeight w:val="25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Субсидия на развитие социальной и инженерной инфраструктуры в части мероприятий по развитию газификации в сельской местности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577</w:t>
            </w:r>
          </w:p>
        </w:tc>
      </w:tr>
      <w:tr w:rsidR="00A16D3F" w:rsidRPr="00A16D3F" w:rsidTr="00A16D3F">
        <w:trPr>
          <w:trHeight w:val="60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15"/>
                <w:szCs w:val="15"/>
                <w:lang w:eastAsia="ru-RU"/>
              </w:rPr>
              <w:t>0700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15"/>
                <w:szCs w:val="15"/>
                <w:lang w:eastAsia="ru-RU"/>
              </w:rPr>
              <w:t>3593,9</w:t>
            </w:r>
          </w:p>
        </w:tc>
      </w:tr>
      <w:tr w:rsidR="00A16D3F" w:rsidRPr="00A16D3F" w:rsidTr="00A16D3F">
        <w:trPr>
          <w:trHeight w:val="4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15"/>
                <w:szCs w:val="15"/>
                <w:lang w:eastAsia="ru-RU"/>
              </w:rPr>
              <w:t>0707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15"/>
                <w:szCs w:val="15"/>
                <w:lang w:eastAsia="ru-RU"/>
              </w:rPr>
              <w:t>820,9</w:t>
            </w:r>
          </w:p>
        </w:tc>
      </w:tr>
      <w:tr w:rsidR="00A16D3F" w:rsidRPr="00A16D3F" w:rsidTr="00A16D3F">
        <w:trPr>
          <w:trHeight w:val="46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субсидия на организацию отдыха детей в каникулярный период в лагерях дневного пребывания на базе муниципальных образовательных учреждений ВО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15"/>
                <w:szCs w:val="15"/>
                <w:lang w:eastAsia="ru-RU"/>
              </w:rPr>
              <w:t>820,9</w:t>
            </w:r>
          </w:p>
        </w:tc>
      </w:tr>
      <w:tr w:rsidR="00A16D3F" w:rsidRPr="00A16D3F" w:rsidTr="00A16D3F">
        <w:trPr>
          <w:trHeight w:val="45"/>
        </w:trPr>
        <w:tc>
          <w:tcPr>
            <w:tcW w:w="5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15"/>
                <w:szCs w:val="15"/>
                <w:lang w:eastAsia="ru-RU"/>
              </w:rPr>
              <w:t>9800</w:t>
            </w:r>
          </w:p>
        </w:tc>
        <w:tc>
          <w:tcPr>
            <w:tcW w:w="6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15"/>
                <w:szCs w:val="15"/>
                <w:lang w:eastAsia="ru-RU"/>
              </w:rPr>
              <w:t>12780,90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6) в статье 10: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а)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пункте 1слова «в сумме 247074,8 тыс. рублей» заменить словами «в сумме 256016,9 тыс. рублей»;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приложении 9 строки: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09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4"/>
        <w:gridCol w:w="695"/>
        <w:gridCol w:w="1051"/>
        <w:gridCol w:w="952"/>
        <w:gridCol w:w="901"/>
        <w:gridCol w:w="1014"/>
        <w:gridCol w:w="1014"/>
        <w:gridCol w:w="1014"/>
      </w:tblGrid>
      <w:tr w:rsidR="00A16D3F" w:rsidRPr="00A16D3F" w:rsidTr="00A16D3F">
        <w:trPr>
          <w:trHeight w:val="11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41516,8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45614,7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52953,0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18492,9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3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18492,9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17351,0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17351,0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13720,7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18122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25460,3</w:t>
            </w:r>
          </w:p>
        </w:tc>
      </w:tr>
      <w:tr w:rsidR="00A16D3F" w:rsidRPr="00A16D3F" w:rsidTr="00A16D3F">
        <w:trPr>
          <w:trHeight w:val="6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Реализация закона Волгоградской области от 10.01.2002 г. №661-ОД "О наказах и обращениях избирателей к депутатам Волгоградской областной Думы и Губернатору Волгоградской области"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092 96 00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092 96 00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9295,6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7991,9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9116,6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9266,8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48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9266,8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2598,5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2151,1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1153,6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351 00 00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24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покрытие убытков предприятий жилищно - коммунального хозяйства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351 06 00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3510600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159104,1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144794,1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144531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28121,7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21611,8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19533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26991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19317,6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18321,7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26572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26572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1130,7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2294,2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программа "Социальное развитие села до 2015 года по Фроловскому муниципальному району"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118163,8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111486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114080,2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113829,8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109930,1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111735,8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103115,4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103115,4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15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4279,3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3134,5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3220,2</w:t>
            </w:r>
          </w:p>
        </w:tc>
      </w:tr>
      <w:tr w:rsidR="00A16D3F" w:rsidRPr="00A16D3F" w:rsidTr="00A16D3F">
        <w:trPr>
          <w:trHeight w:val="3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Организационно - воспитательная работа с молодежью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2375,7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2229,7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51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30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проведению оздоровительной кампании детей и подростков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организации отдыха детей в каникулярный период за счет средств областного бюджета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5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в том числе субсидия на организацию отдыха детей в каникулярный период в лагерях летнего пребывания на базе образовательных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2914,2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2914,2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12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1095,8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1069,8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51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12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Долгосрочная ОЦП "Социальное развитие села на 2009 -2013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«Мероприятия по развитию сети учреждений медико-санитарной помощи, физической культуры и спорта в сельской местности»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247074,8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236293,2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242491,4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1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0"/>
        <w:gridCol w:w="695"/>
        <w:gridCol w:w="1051"/>
        <w:gridCol w:w="901"/>
        <w:gridCol w:w="901"/>
        <w:gridCol w:w="1014"/>
        <w:gridCol w:w="1014"/>
        <w:gridCol w:w="1014"/>
      </w:tblGrid>
      <w:tr w:rsidR="00A16D3F" w:rsidRPr="00A16D3F" w:rsidTr="00A16D3F">
        <w:trPr>
          <w:trHeight w:val="11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41701,6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45614,7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52953,0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18578,6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3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18578,6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17436,7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17436,7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13819,8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18122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25460,3</w:t>
            </w:r>
          </w:p>
        </w:tc>
      </w:tr>
      <w:tr w:rsidR="00A16D3F" w:rsidRPr="00A16D3F" w:rsidTr="00A16D3F">
        <w:trPr>
          <w:trHeight w:val="6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Реализация закона Волгоградской области от 10.01.2002 г. №661-ОД "О наказах и обращениях избирателей к депутатам Волгоградской областной Думы и Губернатору Волгоградской области"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092 96 00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092 96 00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9333,8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7991,9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9116,6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9305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48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9305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9404,1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2151,1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1153,6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8815,6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351 00 00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6854,5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необеспечивающим возмещение издержек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по тарифам, необеспечивающим возмещение издержек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5524,5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5524,5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ДОЦП "Социальное развитие села" на 2009 - 2013 годы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160804,8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144794,1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144531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28770,1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21611,8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19533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27434,3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19317,6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18321,7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27015,3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26768,3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420 95 02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419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1335,8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2294,2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1211,3</w:t>
            </w:r>
          </w:p>
        </w:tc>
      </w:tr>
      <w:tr w:rsidR="00A16D3F" w:rsidRPr="00A16D3F" w:rsidTr="00A16D3F">
        <w:trPr>
          <w:trHeight w:val="24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программа "Социальное развитие села до 2015 года по Фроловскому муниципальному району"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118795,3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111486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114080,2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114461,3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109930,1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111735,8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103553,9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103553,9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15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9474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9474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4700,1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3134,5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3220,2</w:t>
            </w:r>
          </w:p>
        </w:tc>
      </w:tr>
      <w:tr w:rsidR="00A16D3F" w:rsidRPr="00A16D3F" w:rsidTr="00A16D3F">
        <w:trPr>
          <w:trHeight w:val="3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Организационно - воспитательная работа с молодежью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2414,2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2229,7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2413,5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51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2413,5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30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проведению оздоровительной кампании детей и подростков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организации отдыха детей в каникулярный период за счет средств областного бюджета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5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в том числе субсидия на организацию отдыха детей в каникулярный период в лагерях летнего пребывания на базе образовательных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2923,1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2923,1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12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1104,7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1069,8</w:t>
            </w:r>
          </w:p>
        </w:tc>
      </w:tr>
      <w:tr w:rsidR="00A16D3F" w:rsidRPr="00A16D3F" w:rsidTr="00A16D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1089,9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51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1089,9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24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Долгосрочная ОЦП "Социальное развитие села на 2009 -2013 годы"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31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«Мероприятия по развитию сети учреждений медико-санитарной помощи, физической культуры и спорта в сельской местности»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256016,9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236293,2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242491,4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б) в пункте 3слова «в сумме 247074,8 тыс. рублей» заменить словами «в сумме 256016,9 тыс. рублей;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приложении 10 строки: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3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6"/>
        <w:gridCol w:w="1014"/>
        <w:gridCol w:w="695"/>
        <w:gridCol w:w="1051"/>
        <w:gridCol w:w="901"/>
        <w:gridCol w:w="901"/>
        <w:gridCol w:w="1014"/>
        <w:gridCol w:w="1014"/>
        <w:gridCol w:w="1014"/>
      </w:tblGrid>
      <w:tr w:rsidR="00A16D3F" w:rsidRPr="00A16D3F" w:rsidTr="00A16D3F">
        <w:trPr>
          <w:trHeight w:val="112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61029,0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64075,2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69146,2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33696,6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38121,1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45459,4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18492,9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6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18492,9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17351,0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17351,0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6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13720,7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18122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25460,3</w:t>
            </w:r>
          </w:p>
        </w:tc>
      </w:tr>
      <w:tr w:rsidR="00A16D3F" w:rsidRPr="00A16D3F" w:rsidTr="00A16D3F">
        <w:trPr>
          <w:trHeight w:val="6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9295,6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7991,9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9116,6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9266,8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52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9266,8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580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2598,5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2151,1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1153,6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351 00 00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24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покрытие убытков предприятий жилищно - коммунального хозяйства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351 06 00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3510600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4980,7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4171,9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2781,6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24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программа "Социальное развитие села до 2015 года по Фроловскому муниципальному району"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12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3390,7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2695,9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2781,6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Организационно - воспитательная работа с молодежью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2375,7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2229,7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7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2914,2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2914,2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1095,8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1069,8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27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178225,6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164724,4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165851,6</w:t>
            </w:r>
          </w:p>
        </w:tc>
      </w:tr>
      <w:tr w:rsidR="00A16D3F" w:rsidRPr="00A16D3F" w:rsidTr="00A16D3F">
        <w:trPr>
          <w:trHeight w:val="7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154123,4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140622,2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141749,4</w:t>
            </w:r>
          </w:p>
        </w:tc>
      </w:tr>
      <w:tr w:rsidR="00A16D3F" w:rsidRPr="00A16D3F" w:rsidTr="00A16D3F">
        <w:trPr>
          <w:trHeight w:val="15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28031,7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20135,8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19533</w:t>
            </w:r>
          </w:p>
        </w:tc>
      </w:tr>
      <w:tr w:rsidR="00A16D3F" w:rsidRPr="00A16D3F" w:rsidTr="00A16D3F">
        <w:trPr>
          <w:trHeight w:val="12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26991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19317,6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18321,7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26572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54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26572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16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116663,8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111486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114080,2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113829,8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109930,1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111735,8</w:t>
            </w:r>
          </w:p>
        </w:tc>
      </w:tr>
      <w:tr w:rsidR="00A16D3F" w:rsidRPr="00A16D3F" w:rsidTr="00A16D3F">
        <w:trPr>
          <w:trHeight w:val="12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103115,4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60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103115,4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7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9281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888,6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31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проведению оздоровительной кампании детей и подростков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24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организации отдыха детей в каникулярный период за счет средств областного бюджета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4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в том числе субсидия на организацию отдыха детей в каникулярный период в лагерях летнего пребывания на базе образовательных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247074,8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236293,2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242491,4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3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6"/>
        <w:gridCol w:w="1014"/>
        <w:gridCol w:w="695"/>
        <w:gridCol w:w="1051"/>
        <w:gridCol w:w="901"/>
        <w:gridCol w:w="901"/>
        <w:gridCol w:w="1014"/>
        <w:gridCol w:w="1014"/>
        <w:gridCol w:w="1014"/>
      </w:tblGrid>
      <w:tr w:rsidR="00A16D3F" w:rsidRPr="00A16D3F" w:rsidTr="00A16D3F">
        <w:trPr>
          <w:trHeight w:val="112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68453,1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64075,2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69146,2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33820,5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38121,1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45459,4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18578,6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6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18578,6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18480,4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17436,7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17436,7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17305,7</w:t>
            </w:r>
          </w:p>
        </w:tc>
      </w:tr>
      <w:tr w:rsidR="00A16D3F" w:rsidRPr="00A16D3F" w:rsidTr="00A16D3F">
        <w:trPr>
          <w:trHeight w:val="6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13758,9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18122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25460,3</w:t>
            </w:r>
          </w:p>
        </w:tc>
      </w:tr>
      <w:tr w:rsidR="00A16D3F" w:rsidRPr="00A16D3F" w:rsidTr="00A16D3F">
        <w:trPr>
          <w:trHeight w:val="6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9333,8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7991,9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9116,6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9305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52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093 77 00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9305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7963,1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9087,8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580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9404,1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2151,1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1153,6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8815,6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351 00 00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6854,5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6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необеспечивающим возмещение издержек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6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по тарифам, необеспечивающим возмещение издержек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5524,5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5524,5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ДОЦП "Социальное развитие села" на 2009 - 2013 годы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5220903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5220903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5224,3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4171,9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2781,6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24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программа "Социальное развитие села до 2015 года по Фроловскому муниципальному району"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A16D3F" w:rsidRPr="00A16D3F" w:rsidTr="00A16D3F">
        <w:trPr>
          <w:trHeight w:val="12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3429,2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2695,9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2781,6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Организационно - воспитательная работа с молодежью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2414,2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2229,7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2413,5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7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2413,5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2229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2923,1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2923,1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2479,2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2407,4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1104,7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1069,8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1089,9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1089,9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1055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Долгосрочная ОЦП "Социальное развитие села на 2009 -2013 годы"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«Мероприятия по развитию сети учреждений медико-санитарной помощи, физической культуры и спорта в сельской местности»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5220904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5220904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27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179743,6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164724,4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165851,6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Реализация закона Волгоградской области от 10.01.2002 г. №661-ОД "О наказах и обращениях избирателей к депутатам Волгоградской областной Думы и Губернатору Волгоградской области"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092 96 00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092 96 00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7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155580,5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140622,2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141749,4</w:t>
            </w:r>
          </w:p>
        </w:tc>
      </w:tr>
      <w:tr w:rsidR="00A16D3F" w:rsidRPr="00A16D3F" w:rsidTr="00A16D3F">
        <w:trPr>
          <w:trHeight w:val="15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28475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20135,8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19533</w:t>
            </w:r>
          </w:p>
        </w:tc>
      </w:tr>
      <w:tr w:rsidR="00A16D3F" w:rsidRPr="00A16D3F" w:rsidTr="00A16D3F">
        <w:trPr>
          <w:trHeight w:val="12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27434,3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19317,6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18321,7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27015,3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54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26768,3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17902,7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16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117295,3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111486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114080,2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114461,3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109930,1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111735,8</w:t>
            </w:r>
          </w:p>
        </w:tc>
      </w:tr>
      <w:tr w:rsidR="00A16D3F" w:rsidRPr="00A16D3F" w:rsidTr="00A16D3F">
        <w:trPr>
          <w:trHeight w:val="12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103553,9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60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103553,9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99911,7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101601,4</w:t>
            </w:r>
          </w:p>
        </w:tc>
      </w:tr>
      <w:tr w:rsidR="00A16D3F" w:rsidRPr="00A16D3F" w:rsidTr="00A16D3F">
        <w:trPr>
          <w:trHeight w:val="7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9474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9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9474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8701</w:t>
            </w:r>
          </w:p>
        </w:tc>
      </w:tr>
      <w:tr w:rsidR="00A16D3F" w:rsidRPr="00A16D3F" w:rsidTr="00A16D3F">
        <w:trPr>
          <w:trHeight w:val="10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31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проведению оздоровительной кампании детей и подростков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240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Мероприятия по организации отдыха детей в каникулярный период за счет средств областного бюджета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55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в том числе субсидия на организацию отдыха детей в каникулярный период в лагерях летнего пребывания на базе образовательных учреждений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432 04 00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438,6</w:t>
            </w:r>
          </w:p>
        </w:tc>
      </w:tr>
      <w:tr w:rsidR="00A16D3F" w:rsidRPr="00A16D3F" w:rsidTr="00A16D3F">
        <w:trPr>
          <w:trHeight w:val="45"/>
        </w:trPr>
        <w:tc>
          <w:tcPr>
            <w:tcW w:w="44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256016,9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236293,2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242491,4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  7)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в статье 14 слова «в сумме 11349 тыс. рублей» заменить словами «в сумме 11554,1 тыс. рублей»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в приложении 14 строки: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1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1051"/>
        <w:gridCol w:w="6376"/>
        <w:gridCol w:w="861"/>
        <w:gridCol w:w="712"/>
        <w:gridCol w:w="861"/>
      </w:tblGrid>
      <w:tr w:rsidR="00A16D3F" w:rsidRPr="00A16D3F" w:rsidTr="00A16D3F">
        <w:trPr>
          <w:trHeight w:val="22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ФКР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</w:tr>
      <w:tr w:rsidR="00A16D3F" w:rsidRPr="00A16D3F" w:rsidTr="00A16D3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</w:tr>
      <w:tr w:rsidR="00A16D3F" w:rsidRPr="00A16D3F" w:rsidTr="00A16D3F">
        <w:trPr>
          <w:trHeight w:val="22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Целевая программа "Социальное развитие села до 2015 года по Фроловскому муниципальному району"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Строительство объектов образования на селе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11349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8998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6826,8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1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"/>
        <w:gridCol w:w="1039"/>
        <w:gridCol w:w="6304"/>
        <w:gridCol w:w="968"/>
        <w:gridCol w:w="704"/>
        <w:gridCol w:w="851"/>
      </w:tblGrid>
      <w:tr w:rsidR="00A16D3F" w:rsidRPr="00A16D3F" w:rsidTr="00A16D3F">
        <w:trPr>
          <w:trHeight w:val="22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ФКР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</w:tr>
      <w:tr w:rsidR="00A16D3F" w:rsidRPr="00A16D3F" w:rsidTr="00A16D3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</w:tr>
      <w:tr w:rsidR="00A16D3F" w:rsidRPr="00A16D3F" w:rsidTr="00A16D3F">
        <w:trPr>
          <w:trHeight w:val="22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Целевая программа "Социальное развитие села до 2015 года по Фроловскому муниципальному району"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3175,1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Строительство объектов образования на селе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A16D3F" w:rsidRPr="00A16D3F" w:rsidTr="00A16D3F">
        <w:trPr>
          <w:trHeight w:val="45"/>
        </w:trPr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11554,1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8998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6826,8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  8) в статье 15 в приложении 15 строки: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39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6"/>
        <w:gridCol w:w="3260"/>
        <w:gridCol w:w="1079"/>
        <w:gridCol w:w="946"/>
        <w:gridCol w:w="946"/>
        <w:gridCol w:w="1023"/>
        <w:gridCol w:w="825"/>
      </w:tblGrid>
      <w:tr w:rsidR="00A16D3F" w:rsidRPr="00A16D3F" w:rsidTr="00A16D3F">
        <w:trPr>
          <w:trHeight w:val="465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 строек и объектов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Ввод мощности в 2013,-2014гг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 (тыс. рублей)</w:t>
            </w:r>
          </w:p>
        </w:tc>
      </w:tr>
      <w:tr w:rsidR="00A16D3F" w:rsidRPr="00A16D3F" w:rsidTr="00A16D3F">
        <w:trPr>
          <w:trHeight w:val="60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</w:t>
            </w:r>
          </w:p>
        </w:tc>
      </w:tr>
      <w:tr w:rsidR="00A16D3F" w:rsidRPr="00A16D3F" w:rsidTr="00A16D3F">
        <w:trPr>
          <w:trHeight w:val="60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Строительство объектов образования на селе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1590</w:t>
            </w:r>
          </w:p>
        </w:tc>
      </w:tr>
      <w:tr w:rsidR="00A16D3F" w:rsidRPr="00A16D3F" w:rsidTr="00A16D3F">
        <w:trPr>
          <w:trHeight w:val="60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Реконструкция здания детского сада х. Терновка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 мест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</w:t>
            </w:r>
          </w:p>
        </w:tc>
      </w:tr>
      <w:tr w:rsidR="00A16D3F" w:rsidRPr="00A16D3F" w:rsidTr="00A16D3F">
        <w:trPr>
          <w:trHeight w:val="45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2970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39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6"/>
        <w:gridCol w:w="3260"/>
        <w:gridCol w:w="1079"/>
        <w:gridCol w:w="946"/>
        <w:gridCol w:w="946"/>
        <w:gridCol w:w="1023"/>
        <w:gridCol w:w="825"/>
      </w:tblGrid>
      <w:tr w:rsidR="00A16D3F" w:rsidRPr="00A16D3F" w:rsidTr="00A16D3F">
        <w:trPr>
          <w:trHeight w:val="465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 строек и объектов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Ввод мощности в 2013,-2014гг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 (тыс. рублей)</w:t>
            </w:r>
          </w:p>
        </w:tc>
      </w:tr>
      <w:tr w:rsidR="00A16D3F" w:rsidRPr="00A16D3F" w:rsidTr="00A16D3F">
        <w:trPr>
          <w:trHeight w:val="60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</w:t>
            </w:r>
          </w:p>
        </w:tc>
      </w:tr>
      <w:tr w:rsidR="00A16D3F" w:rsidRPr="00A16D3F" w:rsidTr="00A16D3F">
        <w:trPr>
          <w:trHeight w:val="60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Строительство объектов образования на селе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1795,1</w:t>
            </w:r>
          </w:p>
        </w:tc>
      </w:tr>
      <w:tr w:rsidR="00A16D3F" w:rsidRPr="00A16D3F" w:rsidTr="00A16D3F">
        <w:trPr>
          <w:trHeight w:val="60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Реконструкция здания детского сада х. Терновка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 мест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295,1</w:t>
            </w:r>
          </w:p>
        </w:tc>
      </w:tr>
      <w:tr w:rsidR="00A16D3F" w:rsidRPr="00A16D3F" w:rsidTr="00A16D3F">
        <w:trPr>
          <w:trHeight w:val="45"/>
        </w:trPr>
        <w:tc>
          <w:tcPr>
            <w:tcW w:w="22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3175,1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9) дополнить статьей 16 следующего содержания: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" </w:t>
      </w:r>
      <w:r w:rsidRPr="00A16D3F">
        <w:rPr>
          <w:rFonts w:ascii="Tahoma" w:eastAsia="Times New Roman" w:hAnsi="Tahoma" w:cs="Tahoma"/>
          <w:b/>
          <w:bCs/>
          <w:color w:val="182B2F"/>
          <w:sz w:val="27"/>
          <w:szCs w:val="27"/>
          <w:lang w:eastAsia="ru-RU"/>
        </w:rPr>
        <w:t>С т а т ь я 16. Об использовании остатков средств на счетах по учету средств местного бюджета."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1. Остатки средств на счете по учету средств местного бюджета, образовавшиеся по состоянию на 1.01.2013 года, в сумме 2000 тыс. рублей направить на решение вопросов местного значения</w:t>
      </w:r>
      <w:r w:rsidRPr="00A16D3F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1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8"/>
        <w:gridCol w:w="1014"/>
        <w:gridCol w:w="695"/>
        <w:gridCol w:w="1051"/>
        <w:gridCol w:w="901"/>
        <w:gridCol w:w="901"/>
        <w:gridCol w:w="760"/>
      </w:tblGrid>
      <w:tr w:rsidR="00A16D3F" w:rsidRPr="00A16D3F" w:rsidTr="00A16D3F">
        <w:trPr>
          <w:trHeight w:val="112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2013 г.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2000,0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748,8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748,8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748,8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420 77 00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748,8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1251,2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Школы начальные, неполные средние и средние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1251,2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Обеспечение деятельности бюджетных учреждений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1251,2</w:t>
            </w:r>
          </w:p>
        </w:tc>
      </w:tr>
      <w:tr w:rsidR="00A16D3F" w:rsidRPr="00A16D3F" w:rsidTr="00A16D3F">
        <w:trPr>
          <w:trHeight w:val="30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421 77 00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1251,2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2. Остатки межбюджетных трансфертов по состоянию на 1.01.2013 г., полученные из областного бюджета в форме субсидий, субвенций и иных межбюджетных трансфертов, в сумме 2297,4 тыс. рублей использовать в соответствии с их целевым назначением, в том числе:</w:t>
      </w:r>
    </w:p>
    <w:tbl>
      <w:tblPr>
        <w:tblW w:w="1038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3"/>
        <w:gridCol w:w="497"/>
        <w:gridCol w:w="404"/>
        <w:gridCol w:w="313"/>
        <w:gridCol w:w="925"/>
        <w:gridCol w:w="435"/>
        <w:gridCol w:w="723"/>
      </w:tblGrid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790,9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Субвенция на выполнение Закона Волгоградской области от 27.06.06 г.1249-ОД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0020402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18,6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Субвенция на выполнение Закона Волгоградской области от 04.08.06 г. 174-ОД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административных комиссий муниципальных образований"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0020401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25,1</w:t>
            </w:r>
          </w:p>
        </w:tc>
      </w:tr>
      <w:tr w:rsidR="00A16D3F" w:rsidRPr="00A16D3F" w:rsidTr="00A16D3F"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0020473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26,8</w:t>
            </w:r>
          </w:p>
        </w:tc>
      </w:tr>
      <w:tr w:rsidR="00A16D3F" w:rsidRPr="00A16D3F" w:rsidTr="00A16D3F"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предоставление субсидий гражданам на оплату жилья и коммунальных услуг с учетом обеспечения твердым топливом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0,3</w:t>
            </w:r>
          </w:p>
        </w:tc>
      </w:tr>
      <w:tr w:rsidR="00A16D3F" w:rsidRPr="00A16D3F" w:rsidTr="00A16D3F">
        <w:trPr>
          <w:trHeight w:val="76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реализацию Закона Волгоградской области от 04 марта 2005 г. №1019-ОД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5058602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45,3</w:t>
            </w:r>
          </w:p>
        </w:tc>
      </w:tr>
      <w:tr w:rsidR="00A16D3F" w:rsidRPr="00A16D3F" w:rsidTr="00A16D3F"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ФЦП «»Жилище на 2011-2015 годы» Подпрограмма "Обеспечение жильем молодых семей"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1008820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376,3</w:t>
            </w:r>
          </w:p>
        </w:tc>
      </w:tr>
      <w:tr w:rsidR="00A16D3F" w:rsidRPr="00A16D3F" w:rsidTr="00A16D3F"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Долгосрочная ОЦП «Молодой семье-доступное жилье»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5222500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173,4</w:t>
            </w:r>
          </w:p>
        </w:tc>
      </w:tr>
      <w:tr w:rsidR="00A16D3F" w:rsidRPr="00A16D3F" w:rsidTr="00A16D3F"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оплате труда приемных родителей, предоставлению им мер социальной поддержки" в части обеспечения жильем детей сирот и детей, оставшихся без попечения родителей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125,1</w:t>
            </w:r>
          </w:p>
        </w:tc>
      </w:tr>
      <w:tr w:rsidR="00A16D3F" w:rsidRPr="00A16D3F" w:rsidTr="00A16D3F">
        <w:trPr>
          <w:trHeight w:val="120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i/>
                <w:iCs/>
                <w:color w:val="182B2F"/>
                <w:sz w:val="20"/>
                <w:szCs w:val="20"/>
                <w:lang w:eastAsia="ru-RU"/>
              </w:rPr>
              <w:t>Отдел образования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690,6</w:t>
            </w:r>
          </w:p>
        </w:tc>
      </w:tr>
      <w:tr w:rsidR="00A16D3F" w:rsidRPr="00A16D3F" w:rsidTr="00A16D3F">
        <w:trPr>
          <w:trHeight w:val="120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Субвенция на выполнение Закона Волгоградской области от 15.11.07 г. 1557-ОД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0020463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75,2</w:t>
            </w:r>
          </w:p>
        </w:tc>
      </w:tr>
      <w:tr w:rsidR="00A16D3F" w:rsidRPr="00A16D3F" w:rsidTr="00A16D3F">
        <w:trPr>
          <w:trHeight w:val="780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г. № 1143-ОД "О порядке определения нормативов финансирования общеобразовательных учреждений в части расходов на реализацию общеобразовательных программ"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369,2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реализацию социальных гарантий, установленных Законом Волгоградской области от 26 ноября 2004 г. №964-ОД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1,8</w:t>
            </w:r>
          </w:p>
        </w:tc>
      </w:tr>
      <w:tr w:rsidR="00A16D3F" w:rsidRPr="00A16D3F" w:rsidTr="00A16D3F">
        <w:trPr>
          <w:trHeight w:val="70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реализацию Закона Волгоградской области от 04 марта 2005 г. №1019-ОД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5058602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5,5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реализацию Закона Волгоградской области от 13 августа 2007 г. №1518-ОД "О мерах социальной поддержки по оплате жилья, коммунальных услуг и электрического отопления жилья педагогических работников образовательных учреждений, работающих и проживающих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5058604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5201002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24,9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 сирот и детей, оставшихся без попечения родителей, по выплате вознаграждения за труд, причитающегося приемным родителям (патронажному воспитателю), предоставлению приемным родителям мер социальной поддержки»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5201320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4,4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Субвенция на оплату труда приемных родителей и предоставляемые им меры социальной поддержки в соответствии с Законом Волгоградской области от 18 октября 2006 г. №1297-ОД "Об оплате труда приемных родителей и предоставляемых им мерах социальной поддержки"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5201312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9,6</w:t>
            </w:r>
          </w:p>
        </w:tc>
      </w:tr>
      <w:tr w:rsidR="00A16D3F" w:rsidRPr="00A16D3F" w:rsidTr="00A16D3F">
        <w:trPr>
          <w:trHeight w:val="45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815,9</w:t>
            </w:r>
          </w:p>
        </w:tc>
      </w:tr>
      <w:tr w:rsidR="00A16D3F" w:rsidRPr="00A16D3F" w:rsidTr="00A16D3F">
        <w:trPr>
          <w:trHeight w:val="30"/>
        </w:trPr>
        <w:tc>
          <w:tcPr>
            <w:tcW w:w="6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Субсидия на создание и содержание финансовых органов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815,9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10. Статью 16 считать статьей 17.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2)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3) Опубликовать настоящее Решение в средствах массовой информации.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4) Настоящее Решение вступает в силу со дня его опубликования.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30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9"/>
        <w:gridCol w:w="3559"/>
        <w:gridCol w:w="3107"/>
      </w:tblGrid>
      <w:tr w:rsidR="00A16D3F" w:rsidRPr="00A16D3F" w:rsidTr="00A16D3F">
        <w:tc>
          <w:tcPr>
            <w:tcW w:w="3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240" w:after="240" w:line="240" w:lineRule="auto"/>
              <w:outlineLvl w:val="2"/>
              <w:rPr>
                <w:rFonts w:ascii="Verdana" w:eastAsia="Times New Roman" w:hAnsi="Verdana" w:cs="Tahoma"/>
                <w:color w:val="356069"/>
                <w:sz w:val="32"/>
                <w:szCs w:val="32"/>
                <w:lang w:eastAsia="ru-RU"/>
              </w:rPr>
            </w:pPr>
            <w:r w:rsidRPr="00A1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Глава Фроловского</w:t>
            </w:r>
          </w:p>
          <w:p w:rsidR="00A16D3F" w:rsidRPr="00A16D3F" w:rsidRDefault="00A16D3F" w:rsidP="00A16D3F">
            <w:pPr>
              <w:spacing w:before="240" w:after="240" w:line="240" w:lineRule="auto"/>
              <w:outlineLvl w:val="2"/>
              <w:rPr>
                <w:rFonts w:ascii="Verdana" w:eastAsia="Times New Roman" w:hAnsi="Verdana" w:cs="Tahoma"/>
                <w:color w:val="356069"/>
                <w:sz w:val="32"/>
                <w:szCs w:val="32"/>
                <w:lang w:eastAsia="ru-RU"/>
              </w:rPr>
            </w:pPr>
            <w:r w:rsidRPr="00A1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муниципального района –</w:t>
            </w:r>
          </w:p>
          <w:p w:rsidR="00A16D3F" w:rsidRPr="00A16D3F" w:rsidRDefault="00A16D3F" w:rsidP="00A16D3F">
            <w:pPr>
              <w:spacing w:before="240" w:after="240" w:line="240" w:lineRule="auto"/>
              <w:outlineLvl w:val="2"/>
              <w:rPr>
                <w:rFonts w:ascii="Verdana" w:eastAsia="Times New Roman" w:hAnsi="Verdana" w:cs="Tahoma"/>
                <w:color w:val="356069"/>
                <w:sz w:val="32"/>
                <w:szCs w:val="32"/>
                <w:lang w:eastAsia="ru-RU"/>
              </w:rPr>
            </w:pPr>
            <w:r w:rsidRPr="00A1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председатель Фроловской</w:t>
            </w:r>
          </w:p>
          <w:p w:rsidR="00A16D3F" w:rsidRPr="00A16D3F" w:rsidRDefault="00A16D3F" w:rsidP="00A16D3F">
            <w:pPr>
              <w:spacing w:before="240" w:after="240" w:line="240" w:lineRule="auto"/>
              <w:outlineLvl w:val="2"/>
              <w:rPr>
                <w:rFonts w:ascii="Verdana" w:eastAsia="Times New Roman" w:hAnsi="Verdana" w:cs="Tahoma"/>
                <w:color w:val="356069"/>
                <w:sz w:val="32"/>
                <w:szCs w:val="32"/>
                <w:lang w:eastAsia="ru-RU"/>
              </w:rPr>
            </w:pPr>
            <w:r w:rsidRPr="00A1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районной Думы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      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          _______________________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  <w:r w:rsidRPr="00A16D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br/>
            </w:r>
            <w:r w:rsidRPr="00A16D3F">
              <w:rPr>
                <w:rFonts w:ascii="Times New Roman" w:eastAsia="Times New Roman" w:hAnsi="Times New Roman" w:cs="Times New Roman"/>
                <w:b/>
                <w:bCs/>
                <w:color w:val="182B2F"/>
                <w:sz w:val="36"/>
                <w:szCs w:val="36"/>
                <w:lang w:eastAsia="ru-RU"/>
              </w:rPr>
              <w:t>                                </w:t>
            </w:r>
          </w:p>
          <w:p w:rsidR="00A16D3F" w:rsidRPr="00A16D3F" w:rsidRDefault="00A16D3F" w:rsidP="00A16D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16D3F">
              <w:rPr>
                <w:rFonts w:ascii="Times New Roman" w:eastAsia="Times New Roman" w:hAnsi="Times New Roman" w:cs="Times New Roman"/>
                <w:b/>
                <w:bCs/>
                <w:color w:val="182B2F"/>
                <w:sz w:val="36"/>
                <w:szCs w:val="36"/>
                <w:lang w:eastAsia="ru-RU"/>
              </w:rPr>
              <w:t>М.А. Шаронов</w:t>
            </w:r>
          </w:p>
        </w:tc>
      </w:tr>
    </w:tbl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color w:val="182B2F"/>
          <w:sz w:val="24"/>
          <w:szCs w:val="24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color w:val="182B2F"/>
          <w:sz w:val="24"/>
          <w:szCs w:val="24"/>
          <w:lang w:eastAsia="ru-RU"/>
        </w:rPr>
        <w:t>_______________________________________________________________________________________________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пос. Пригородный                                             «19» февраля 2013 года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ЗАКЛЮЧЕНИЕ №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к проекту Решения «О внесении изменений в бюджет Фроловского муниципального района на 2013год и на плановый период 2014 и 2015 годов»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принятый Решением от 11.12.2011 г. № 48/382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Экспертиза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 по запросу заместителя председателя Фроловской районной Думы от «19» февраля 2013 года.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Вышеуказанный проект Решения предусматривает изменение основных характеристик районного бюджета, к которым относится общий объем доходов, общий объем расходов.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Доходная часть бюджета увеличивается на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8941,1 тыс. рублей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, в том числе: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в части собственных доходов в сумме 1377,6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тыс. рублей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за счет увеличения доходов от реализации муниципального имущества (приватизация нежилого помещения по адресу: х. Ветютнев, дом 3, от приватизации части здания с земельным участком по адресу: г. Фролово ул. Орджоникидзе д. 4/1, приватизация нежилого помещения по адресу: г. Фролово ул. 40 Лет Октября д. 336/2а). Средства будут направлены на погашение кредиторской задолженности возникшей на 01.01.2013 года.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в части безвозмездных поступлений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в сумме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7564,5 тыс. рублей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, в том числе: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средства областного бюджета: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по Закону Волгоградской области от 27.12.2012 № 181-ОД «Об областном бюджете на 2013 год и на плановый период 2014 и 2015 годов»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субсидии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-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7183,8 тыс. рублей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(за счет средств областного бюджета); межбюджетные трансферты по распоряжению Губернатора Волгоградской области от 08.02.2013 №89-р «О выделении средств на выполнение наказов избирателей» (МБОУ “Шуруповская ООШ») - 60,9 тыс. рублей;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-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межбюджетные трансферты, передаваемые в районный бюджет из бюджетов поселений 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в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соответствии с заключенными соглашениями (выполнение полномочий по формированию архивных фондов поселения – 85,7 тыс. рублей; разработка и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– 230 тыс. рублей, на софинансирование мероприятий по газификации населенных пунктов х. Зимовский 4,1 тыс. рублей.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Таким образом, общая сумма доходной части бюджета составит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254608,9 тыс. рублей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: собственные доходы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87070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тыс. рублей; безвозмездные поступления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167538,9 тыс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. рублей.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Расходная часть бюджета увеличивается на 8942,1 тыс. рублей: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 разделу 01 «Общегосударственные вопросы»,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по подразделу 04 «Функционирование местных администраций» по целевой статье 0020400 «Центральный аппарат» увеличение бюджетных ассигнований в сумме 85,7 тыс. рублей на передачу муниципальному району части полномочий сельских поселений по формированию архивных фондов поселения;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по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подразделу 13 «Другие общегосударственные вопросы» по целевой статье по целевой статье 0929600 «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Реализация закона Волгоградской области от 10.01.2002 г. № 661-ОД "О наказах и обращениях избирателей к депутатам Волгоградской областной Думы и главе администрации Волгоградской области" на выполнение наказов избирателей Волгоградской областной Думы в сумме 60,9 тыс. рублей, в том числе на приобретение мебели МБОУ «Шуруповская ООШ»;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целевой статье 0937700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«Обеспечение деятельности бюджетных учреждений»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увеличение бюджетных ассигнований МБУ «Техника» в сумме 38,2 тыс. рублей для погашения кредиторской задолженности по КОСГУ 223 «Коммунальные услуги», возникшей на 01.01.2013г. (кредиторская задолженность подтверждается);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-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по разделу 04 «Национальная экономика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»,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подразделу 12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«Другие вопросы в области национальной экономики» по целевой статье 3400300 «Мероприятия по землеустройству и землепользованию»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планируются ассигнования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сумме 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230 тыс. рублей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разработка и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согласно соглашений о передаче муниципальному району части полномочий сельских поселению.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-по разделу 05 Жилищно – коммунальное хозяйство;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подразделу 02 «Коммунальное хозяйство» предусмотрены ассигнования: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целевой статье 3510000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«Компенсация выпадающих доходов организациям, предоставляющим населению услуги по тарифам, не обеспечивающим возмещение издержек» в сумме 6224,5 тыс. рублей на компенсацию (возмещение) выпадающих доходов ресурсоснабжающих организаций, связанных с применением регулируемых тарифов (цен) на коммунальные услуги, предоставляемые населению (из областного бюджета); по целевой статье 5220903 «Мероприятия по развитию газификации в сельской местности» в сумме 581,1 тыс. рублей (577 тыс. рублей из областного бюджета и 4,1 тыс. рублей из бюджета Краснолиповского сельского поселения) на софинансирование мероприятий по газификации населенных пунктов х. Зимовский.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-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по разделу 07 Образование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;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 подразделу 01 «Дошкольное образование» увеличение ассигнований на погашение кредиторской задолженности в сумме 648,4 тыс. рублей, в том числе: по капитальному ремонту МБДОУ «Писаревский детский сад «Колосок» 247 тыс. рублей, ремонт кровли в МБДОУ «Краснолиповский детский сад «Тополек» 196,3 тыс. рублей, за государственную экспертизу проектной документации и сметной стоимости по объекту "Реконструкция д/с х. Терновка» по целевой программе «Социальное развитие села до 2015 года по Фроловскому муниципальному району» - 205,1 тыс. рублей;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подразделу 02 «Общее образование»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увеличение ассигнований на 631,5 тыс. рублей на погашение кредиторской задолженности по оплате коммунальных услуг по бюджетным (438,5 тыс. рублей) и казенным учреждениям (193 тыс. рублей);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подразделу 07 «Молодежная политика и оздоровление детей»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по целевой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статье 4320400 «Мероприятия по организации отдыха детей в каникулярный период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» за счет средств областного бюджета увеличиваются бюджетные ассигнования на организацию отдыха детей в каникулярный период в лагерях дневного пребывания в сумме 382,3 тыс. рублей, в том числе казенные учреждения 59 тыс. рублей, бюджетные - 323,3 тыс. рублей;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целевой статье 4317700 «Обеспечение деятельности бюджетных учреждений»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увеличение субсидий в сумме 38,5 тыс. рублей (на погашение кредиторской задолженности по КОСГУ 223 «коммунальные услуги», возникшей на 01.01.2013г).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по разделу 08 «Культура и кинематография»,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подразделу 01 «Культура» по целевой статье 4427700 «Обеспечение деятельности бюджетных учреждений»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увеличение субсидий в сумме 8,9 тыс. рублей (на погашение кредиторской задолженности по КОСГУ 223 «коммунальные услуги», возникшей на 01.01.2013г).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по разделу 09 «Здравоохранение»;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</w:t>
      </w:r>
      <w:r w:rsidRPr="00A16D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подразделу 02 «Амбулаторная помощь» по целевой статье 5220904 «Долгосрочная ОЦП «Социальное развитие села на 2009-2012 годы» «Мероприятия по развитию сети учреждений медико-санитарной помощи, физической культуры и спорта в сельской местности»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увеличение бюджетных средств в сумме 12,1 тыс. рублей (для погашения кредиторской задолженности по строительству фельдшерско-акушерского пункта х. Амелино за счет средств местного бюджета).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Общая сумма расходов составит 256019,6 тыс. рублей.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Сумма дефицита бюджета 1408 тыс. рублей (без изменения</w:t>
      </w:r>
      <w:r w:rsidRPr="00A16D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).</w:t>
      </w:r>
    </w:p>
    <w:p w:rsidR="00A16D3F" w:rsidRPr="00A16D3F" w:rsidRDefault="00A16D3F" w:rsidP="00A16D3F">
      <w:pPr>
        <w:shd w:val="clear" w:color="auto" w:fill="9DC5CD"/>
        <w:spacing w:before="161" w:after="161" w:line="240" w:lineRule="auto"/>
        <w:jc w:val="both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A16D3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 В текстовую часть Решения о бюджете предлагается добавить статью 16 «Об использовании остатков средств на счетах по учету средств местного бюджета».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Остатки средств (собственных) на счете по учету средств местного бюджета, образовавшиеся по состоянию на 01.01.2013 года, в сумме 2000 тыс. рублей направить на решение вопросов местного значения, в том числе: по разделу 0701 «Дошкольное образование» в виде субсидии бюджетным учреждениям на финансовое обеспечение муниципального задания на оказание муниципальных услуг (выполнения работ) на погашение кредиторской задолженности по КОСГУ 223 «Коммунальные услуги» 748,8 тыс. рублей (ООО «Энергосбыт» - 252,1 тыс. рублей; газоснабжающие организации - 453,5 тыс. рублей; водоснабжающие организации – 43,1 тыс. рублей); по разделу 0702 «Общее образование» в виде субсидии бюджетным учреждениям на финансовое обеспечение муниципального задания на оказание муниципальных услуг (выполнения работ) на погашение кредиторской задолженности по КОСГУ 223 «Коммунальные услуги» в сумме 1251,2 тыс. рублей.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Остатки межбюджетных трансфертов по состоянию на 01.01.2013 г., полученные из областного бюджета в форме субсидий, субвенций и иных межбюджетных трансфертов и не подлежащих возврату в сумме 2297,4 тыс. рублей используются в соответствии с их целевым назначением (приказ Министерства финансов Волгоградской области № 463 от 28.12.2012г.).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 и соответствует действующему законодательству Волгоградской области, нормативным правовым актам Фроловского муниципального района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контрольно-счетной палаты</w: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Фроловского муниципального района _______ И.В. Мордовцева</w:t>
      </w:r>
    </w:p>
    <w:p w:rsidR="00A16D3F" w:rsidRPr="00A16D3F" w:rsidRDefault="00A16D3F" w:rsidP="00A16D3F">
      <w:pPr>
        <w:shd w:val="clear" w:color="auto" w:fill="9DC5CD"/>
        <w:spacing w:before="161" w:after="161" w:line="240" w:lineRule="auto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A16D3F"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  <w:t> </w:t>
      </w:r>
    </w:p>
    <w:p w:rsidR="00A16D3F" w:rsidRPr="00A16D3F" w:rsidRDefault="00A16D3F" w:rsidP="00A1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A16D3F" w:rsidRPr="00A16D3F" w:rsidRDefault="00A16D3F" w:rsidP="00A16D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16D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80C2B" w:rsidRDefault="00880C2B">
      <w:bookmarkStart w:id="0" w:name="_GoBack"/>
      <w:bookmarkEnd w:id="0"/>
    </w:p>
    <w:sectPr w:rsidR="008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6"/>
    <w:rsid w:val="00880C2B"/>
    <w:rsid w:val="00A16D3F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CBE8-8708-4D35-BCF0-B3C44C1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1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D3F"/>
    <w:rPr>
      <w:b/>
      <w:bCs/>
    </w:rPr>
  </w:style>
  <w:style w:type="character" w:styleId="a5">
    <w:name w:val="Emphasis"/>
    <w:basedOn w:val="a0"/>
    <w:uiPriority w:val="20"/>
    <w:qFormat/>
    <w:rsid w:val="00A16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7045</Words>
  <Characters>40162</Characters>
  <Application>Microsoft Office Word</Application>
  <DocSecurity>0</DocSecurity>
  <Lines>334</Lines>
  <Paragraphs>94</Paragraphs>
  <ScaleCrop>false</ScaleCrop>
  <Company/>
  <LinksUpToDate>false</LinksUpToDate>
  <CharactersWithSpaces>47113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3</cp:revision>
  <dcterms:created xsi:type="dcterms:W3CDTF">2020-05-11T19:09:00Z</dcterms:created>
  <dcterms:modified xsi:type="dcterms:W3CDTF">2020-05-11T19:09:00Z</dcterms:modified>
</cp:coreProperties>
</file>