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Российская Федерация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Фроловская районная Дума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Волгоградской области</w:t>
      </w:r>
    </w:p>
    <w:p w:rsidR="005B6ED1" w:rsidRDefault="005B6ED1" w:rsidP="005B6ED1">
      <w:pPr>
        <w:pStyle w:val="western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Р Е Ш Е Н И Е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006699"/>
          <w:sz w:val="36"/>
          <w:szCs w:val="36"/>
        </w:rPr>
        <w:t>от «29» марта 2013г.                                                         № 53/407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Об отчете Главы Фроловского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муниципального района — председателя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Фроловской районной Думы за 2012 год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Заслушав отчет Главы Фроловского муниципального района - председателя Фроловской районной Думы о деятельности представительного органа Фроловского муниципального района Волгоградской области за 2012 год и в соответствии с регламентом Фроловской районной Думы, Фроловская районная Дума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  <w:r>
        <w:rPr>
          <w:rStyle w:val="a4"/>
          <w:color w:val="182B2F"/>
          <w:sz w:val="36"/>
          <w:szCs w:val="36"/>
        </w:rPr>
        <w:t>Р Е Ш И Л А: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1. Отчет Главы Фроловского муниципального района - председателя Фроловской районной Думы о деятельности представительного органа Фроловского муниципального района Волгоградской области за 2012 год принять к сведению (прилагается).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2. Опубликовать настоящее решение в средствах массовой информации.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Глава Фроловского муниципального района-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председатель Фроловской районной Думы ______ М.А. Шаронов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ОТЧЕТ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председателя о работе Фроловской районной Думы за 2012 год.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color w:val="182B2F"/>
          <w:sz w:val="36"/>
          <w:szCs w:val="36"/>
        </w:rPr>
        <w:t> Уважаемые коллеги!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000000"/>
          <w:sz w:val="27"/>
          <w:szCs w:val="27"/>
        </w:rPr>
        <w:t>Согласно регламенту представляю на ваше рассмотрение доклад об итогах работы Думы за 2012 год и задачах на предстоящий период. Прежде чем непосредственно перейти к итогам работы, хочу вкратце напомнить об изменениях в составе депутатов и структуре Думы в истекшем году.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Представительный орган Фроловского муниципального района (далее Дума) в соответствии с пунктом 1 статьи 34 Федерального закона №131-ФЗ является органом местного самоуправления. Дума Фроловского района образовалась 22 декабря 1996 года и состояла из 11 депутатов. Фроловская районная Дума 4-го созыва состоит из 15 депутатов, избранных на муниципальных выборах на основе всеобщего равного и прямого избирательного права при тайном голосовании сроком на 5 лет.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Полномочия Фроловской районной Думы исполняются аппаратом в количестве двух штатных единиц, обязанности председателя Думы исполняет Глава Фроловского муниципального района, начальник отдела и юрист. Кроме того, в соответствии с Регламентом, осуществляют свою деятельность две постоянные комиссии Думы: 1) по бюджетной, налоговой и экономической политике; 2) по организации местного самоуправления, сельскому хозяйству, социальной политике, этике и регламенту.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2009 году на муниципальных выборах избрано и работают сейчас 15 депутатов по 15 избирательным округам, 14 депутатов работают на непостоянной основе.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000000"/>
          <w:sz w:val="27"/>
          <w:szCs w:val="27"/>
        </w:rPr>
        <w:t>Продолжена хорошая традиция выдвижения депутатов на ответственные посты в исполнительные органы муниципального образования. Депутат от округа №10 Давлекаев Сергей Александрович назначен заместителем главы администрации Фроловского муниципального района. Депутат от округа №1 Котельников Юрий Дмитриевич назначен начальником отдела образования администрации Фроловского муниципального района и в связи с этим в Думе произошли довыборы по 10 округу, на которых был избран Сурков В.Б.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Для более полного исполнения своих полномочий Думы, разработаны нормативные акты, регулирующие деятельность: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-Положение об отделе аппарата Думы, утверждено распоряжением председателя Думы от 04.09.2008 года №159;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-Правила внутреннего распорядка Думы, утверждено распоряжением председателя Думы от 01.04.2009 года №201.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Основным документом, регулирующим деятельность Думы, является Регламент Фроловской районной Думы (далее Регламент), утвержденный 29.01.2010г. №7/50 с внесенными в него изменениями в 2011 году.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Деятельность представительного органа осуществляется на основании перспективного плана работы, который включает в себя вопросы, отвечающие требованиям Федерального закона №131-ФЗ.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  <w:sz w:val="27"/>
          <w:szCs w:val="27"/>
        </w:rPr>
        <w:t>О реализации полномочий представительного органа.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целях реализации полномочий Фроловской районной Думы в бюджетно-финансовой сфере, соблюдая порядок утверждения местного бюджета и отчета о его исполнении; принятия планов и программ развития муниципального образования; определения порядка управления и распоряжения имуществом, находящимся в муниципальной собственности за 2012 год. Думой проведено 16 заседаний (три внеочередных) в том числе одно совместное заседание с Фроловской городской Думой. Рассмотрено 120 вопросов. Проведено заседаний комиссии по бюджетной, налоговой и экономической политике-13, на которых рассмотрено 70 вопросов и 10 заседаний комиссии по организации местного самоуправления, сельскому хозяйству, социальной политике, этике и регламенту на которой рассмотрено 36 вопросов.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А теперь я должен сказать о работе депутатов в нашем представительном органе в 2012 году - в прошлом году </w:t>
      </w:r>
      <w:r>
        <w:rPr>
          <w:rStyle w:val="a4"/>
          <w:rFonts w:ascii="Verdana" w:hAnsi="Verdana" w:cs="Tahoma"/>
          <w:color w:val="182B2F"/>
          <w:sz w:val="27"/>
          <w:szCs w:val="27"/>
        </w:rPr>
        <w:t>во всех заседаниях</w:t>
      </w:r>
      <w:r>
        <w:rPr>
          <w:rFonts w:ascii="Verdana" w:hAnsi="Verdana" w:cs="Tahoma"/>
          <w:color w:val="182B2F"/>
          <w:sz w:val="27"/>
          <w:szCs w:val="27"/>
        </w:rPr>
        <w:t> Думы не принял участие ни один депутат. Один депутат – Никуличев Владимир Валерьевич,— не был только на одном заседании. Остальные депутаты пропустили от двух заседаний до двенадцати. Баранов С.В.- лидер по пропуску заседаний Думы, он присутствовал только на трех заседаниях, а пропустил - 12. Такое отношение вряд ли можно считать ответственным. Считаю, что в будущем контроль за посещаемостью заседаний Думы должна полностью взять на себя фракция политической партии Единая Россия</w:t>
      </w:r>
      <w:r>
        <w:rPr>
          <w:rStyle w:val="a4"/>
          <w:rFonts w:ascii="Verdana" w:hAnsi="Verdana" w:cs="Tahoma"/>
          <w:color w:val="182B2F"/>
          <w:sz w:val="27"/>
          <w:szCs w:val="27"/>
        </w:rPr>
        <w:t>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Депутаты районной Думы принимали участие в работе комиссий администрации Фроловского муниципального района. В комиссии по пополнению доходной части в консолидированный бюджет района (депутат Никуличев В.В.), в совместной комиссии по назначению и выплате муниципальных пенсий лицам, замещающим муниципальные должности и должности муниципальной службы Фроловского муниципального района, в аттестационной и конкурсной комиссиях (депутат Чекунов С.В.).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Приоритетными направлениями работы Думы в 2012 году было утверждение нормативных правовых актов. Таких как: решение об утверждении бюджета на 2013 год и плановый период 2014 и 2015г.г.; Положение о порядке приватизации муниципального имущества; Об утверждении Порядка предоставления из бюджета Фроловского муниципального района бюджетам поселений иных межбюджетных трансфертов; Об утверждении Прогнозного плана приватизации муниципального имущества на 2012-2014г.г. и другие.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начале года (март) были приняты отчеты председателя Думы; председателя Контрольно-счетной палаты Фроловского муниципального района; И.о Главы Фроловского муниципального района, отчет о выполнении прогнозного плана приватизации и другие отчеты.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На протяжении 2012 года Думой дважды принимались решения о внесении изменений в Устав Фроловского муниципального района и это связано с изменениями законодательства РФ.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Большое внимание Дума уделяла в 2012 году вопросу по оптимизации расходов во Фроловском муниципальном районе. На заседание Думы заслушивался вопрос о предложениях по оптимизации территориальной организации местного самоуправления во Фроловском муниципальном районе. Не менее важными вопросами, Дума считает исполнение бюджета района и внесение изменений в доходную часть бюджета.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Особое внимание уделялось вопросу эффективного использования земли, мерах принимаемых для своевременной и полной оплаты арендной платы. Поэтому депутаты заслушивали администрацию ФМР (отдел экономики и отдел по имуществу и землепользованию) ежеквартально, а также о работе администрации ФМР по пополнению доходной части бюджета, в целях обеспечения поступлений обязательных платежей в муниципальный бюджет и изыскания дополнительных резервов поступления в районный бюджет.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Депутаты постоянно требовали от экономического отдела данные о реальных действиях по уменьшению задолженности и увеличению доходной части бюджета района.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На заседаниях Фроловской районной Думы заслушивались доклады руководителей структурных подразделений администрации Фроловского муниципального района, в том числе: о работе Комиссии по обеспечению поступлений налоговых и неналоговых доходов в консолидированный бюджет Фроловского муниципального района</w:t>
      </w:r>
      <w:r>
        <w:rPr>
          <w:rStyle w:val="a4"/>
          <w:rFonts w:ascii="Verdana" w:hAnsi="Verdana" w:cs="Tahoma"/>
          <w:color w:val="182B2F"/>
          <w:sz w:val="27"/>
          <w:szCs w:val="27"/>
        </w:rPr>
        <w:t>, </w:t>
      </w:r>
      <w:r>
        <w:rPr>
          <w:rFonts w:ascii="Verdana" w:hAnsi="Verdana" w:cs="Tahoma"/>
          <w:color w:val="182B2F"/>
          <w:sz w:val="27"/>
          <w:szCs w:val="27"/>
        </w:rPr>
        <w:t>решение Фроловской районной Думы от 27.03.2012 №37/289.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Комиссия по обеспечению поступлений налоговых и неналоговых доходов в консолидированный бюджет Фроловского муниципального района в 2012 году провела 22 заседания. На заседаниях комиссии приглашались задолжники по арендной плате за землю, на некоторых особо злостных задолжников юридический отдел оформил и подал документы в суд для расторжения договоров. Комиссия постоянно держит связь с плательщиками в казну района, предупреждает их и отправляет уведомления. Так, в 2012 году на заседаниях Думы рассматривались вопросы: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о работе по управлению имуществом и землепользованию по собираемости арендной платы за землю;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об исполнении решений Думы от 24.12.2010г. №19/164 по обеспечению поступлений налоговых и неналоговых доходов в бюджет ФМР.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об отчете, о работе отдела по управлению имуществом и землепользованию администрации ФМР за 9 месяцев 2012 года по арендной плате за землю.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  <w:sz w:val="27"/>
          <w:szCs w:val="27"/>
        </w:rPr>
        <w:t>Организация и результаты работы депутатов представительного органа.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течение 2012 года депутатами Думы осуществлялся контроль за исполнением ранее принятых нормативных правовых актов: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о ходе лицензирования образовательных учреждений от 28.09.2012г. № 44/363;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о ходе исполнения программы социально-экономического развития Фроловского муниципального района;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об исполнении бюджета ФМР за 2011 год;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о ходе реализации долгосрочной районной целевой Программы «Санитарная безопасность образовательных учреждений» от27.07.2012г. № 42/343;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о ходе реализации долгосрочной районной целевой Программы «Социальное развитие села» от 31.08.2012г. № 43/353;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об исполнении целевых Программ финансирования ЦРБ от 27.03.2012г. № 37/288;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о результатах работы Администрации Фроловского муниципального района по исполнению решения Думы (от 24.12.2010г. № 19/164) от 27.03.2012г. № 37/289;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о работе Администрации Фроловского муниципального района с собственниками земельных участков от 27.03.2012г. № 37/297;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об исполнении природоохранных мероприятий ФМР и другие вопросы.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Работа с обращениями граждан во Фроловскую районную Думу осуществлялась согласно Федеральному закону от 05 мая 2006г. № 59-ФЗ «О порядке рассмотрения обращений граждан Российской Федерации». Все обращения были своевременно рассмотрены и проведена соответствующая работа по существу обращений.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Фроловской районной Думой в течение 2012 года вносились изменения и дополнения в ныне действующие нормативные акты: Устав Фроловского района, бюджет ФМР; Размеры формирования расходов на оплату труда выборным должностным лицам и муниципальным служащим; Прогнозный план приватизации муниципального имущества; Структуру администрации ФМР; Положение о пенсионном обеспечении за выслугу лет муниципальных служащих; Положение о Контрольно-счетной палате; Решение Фроловской районной Думы от 28.03.2012г. № 34/245 «Об утверждении значений коэффициентов дифференциации для определения размера арендной платы за земельные участки».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Как недостаток можно отметить: мы не использовали свое право законодательной инициативы в Волгоградскую областную Думу. Уже в ближайшее время предлагаю выйти с законодательной инициативой в Волгоградскую областную Думы для внесения дополнений в Закон Волгоградской области от 02.12.2008 N 1791-ОД (ред. от 23.11.2012) "О гарантиях осуществления полномочий депутата и выборного должностного лица местного самоуправления в Волгоградской области". Цель внесения законодательной инициативы закрепление гарантии осуществления полномочий депутата местного самоуправления в Волгоградской области, в части компенсации затрат понесенных при исполнении депутатских полномочий.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Открыт сайт Фрооловской районной Думы, где мы уже начали размещать свои решения и информацию. Работа продолжается в этом направлении.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  <w:sz w:val="27"/>
          <w:szCs w:val="27"/>
        </w:rPr>
        <w:t>Работа депутатов представительного органа с наказами избирателей: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На 2012 год был разработан и утвержден график приема избирателей в округах, место его проведения, работа с наказами избирателей. График напечатан в газете Фроловские вести.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2012 году в целях информирования населения ФМР о деятельности представительного органа депутаты Фроловской районной Думы публиковали в газете «Фроловские вести» свои статьи, где они рассказали о своей работе в округах. Председатель Думы, как секретарь местного отделения ВПП «Единая Россия» по Фроловскому району периодически информировал население района о делах в районе, об оказании помощи по наказам избирателей. Так в 2012 году наказы исполнили не только депутаты Фроловской районной Думы, но и активно помогали депутаты Волгоградской областной Думы: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 </w:t>
      </w:r>
      <w:r>
        <w:rPr>
          <w:rStyle w:val="a4"/>
          <w:rFonts w:ascii="Verdana" w:hAnsi="Verdana" w:cs="Tahoma"/>
          <w:color w:val="182B2F"/>
          <w:sz w:val="27"/>
          <w:szCs w:val="27"/>
        </w:rPr>
        <w:t>Шадчнев А.Н.</w:t>
      </w:r>
      <w:r>
        <w:rPr>
          <w:rFonts w:ascii="Verdana" w:hAnsi="Verdana" w:cs="Tahoma"/>
          <w:color w:val="182B2F"/>
          <w:sz w:val="27"/>
          <w:szCs w:val="27"/>
        </w:rPr>
        <w:t> 1). Оказал помощь Ветютневскому с/поселению в ремонте моста в х. Гуляевка;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2). В Образцовской школе помог заменить окна на ПВХ.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  <w:sz w:val="27"/>
          <w:szCs w:val="27"/>
        </w:rPr>
        <w:t>- Набиев Г.Г.</w:t>
      </w:r>
      <w:r>
        <w:rPr>
          <w:rFonts w:ascii="Verdana" w:hAnsi="Verdana" w:cs="Tahoma"/>
          <w:color w:val="182B2F"/>
          <w:sz w:val="27"/>
          <w:szCs w:val="27"/>
        </w:rPr>
        <w:t> 1). Помог с ремонтом в Терновской школе;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2). В дет/саде «Елочка» Арчединского Лесхоза заменили окна на ПВХ;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 </w:t>
      </w:r>
      <w:r>
        <w:rPr>
          <w:rStyle w:val="a4"/>
          <w:rFonts w:ascii="Verdana" w:hAnsi="Verdana" w:cs="Tahoma"/>
          <w:color w:val="182B2F"/>
          <w:sz w:val="27"/>
          <w:szCs w:val="27"/>
        </w:rPr>
        <w:t>Головачева Т.П.</w:t>
      </w:r>
      <w:r>
        <w:rPr>
          <w:rFonts w:ascii="Verdana" w:hAnsi="Verdana" w:cs="Tahoma"/>
          <w:color w:val="182B2F"/>
          <w:sz w:val="27"/>
          <w:szCs w:val="27"/>
        </w:rPr>
        <w:t> 1). Арчедино-Чернушинская школа приобрела ученические доски и установили металлическую дверь;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2). Лычакская школа приобрела ленолиум, в ДК купили бильярдный стол;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3). В Шуруповскую школу приобрели легковой автомобиль для подвоза питания;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4). В Арчединскую амбулаторию приобрели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медоборудование;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5). В Амелинский ФАП приобрели автомобиль.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Это не малая помощь и это тоже работа депутатов в своих округах.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Все депутаты Думы работают на непостоянной основе, а поэтому каждый отвечает за свой участок где работает постоянно. В этой связи по роду деятельности каждый депутат старается участвовать как депутат в обсуждении вопросов своей основной работы на страницах районной газеты.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газете «Фроловские вести» можно прочитать информацию о сходах в сельских поселениях, празднованиях важных мероприятий посвященных памятным датам района и России в целом. Именно в этих мероприятиях участвуют депутаты Фроловской районной Думы и помогают их проводить.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Регулярно на страницах газеты можно увидеть освещение повестки дня заседаний как районной Думы, так и совместных заседаний с городской Думой. Масса спортивных мероприятий в течение 2012 года проходили на территории Фроловского муниципального района, в которых также не только присутствовали, но и принимали участие депутаты районной Думы.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Не осталось не замеченным и международное ралли, которое проходило на территории Фроловского муниципального района в районе х.Любимовский, через наш смешанный лес, который очень сильно пострадал от пожара в 2011 году. И здесь депутаты также присутствовали и болели за участников из России.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Депутаты районной Думы вели прием граждан в определенных местах и оказывали всестороннюю помощь своему поселению материально. Каждому депутату в 2012 году из районного бюджета была определена сумма в размере 30000 рублей для исполнения своих полномочий на местах. Эти средства были использованы депутатами в течение года полностью. Возможно, депутатам хотелось бы и больше оказывать внимание своим избирателям, но не всегда получается совместить свою основную работу и работу депутата. И, тем не менее нами было приобретено и сделано: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водоснабжение в п. Образцы, х. Амелино (приобретена и проложена труба ПВХ);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водопровод в ДК ст. Малодельской;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спортинвентарь в Дудаченский ДК;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приобретен костюм «Снегурочки» в ДК х. Гуляевка;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дорожные знаки в х. Б.Лычак;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водонагреватель в д/сад «Ромашка», швейную машинку в д/сад «Тюльпан», ремонт крыльца в д/сад «Дюймовочка», замена окон на ПВХ в д/саде «Ёлочка»;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приобрели металлическую дверь в В.Липовскую школу;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приобретены материалы для хоккейной коробки;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стройматериалы для бильярдной и художественная литература в библиотеку;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штакетник для кладбища;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газовый котел в амбулаторию х. Терновка;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компьютер для участкового инспектора;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стулья в ДК х. Ветютнево;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подготовили кадастровые документы для скважины в х. Писаревка;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приобретены строительные материалы и щебень для моста в х. Гуляевка.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Депутатам хотелось бы и больше помогать своим избирателям, но средства ограничены.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По итогам года, аппаратом Думы был подготовлен и отправлен в Волгоградскую областную Думу альбом на конкурс «Лучшая организация работы представительных органов местного самоуправления Волгоградской области». По предварительной оценке Дума будет поощрена памятным подарком согласно принятому решению комиссией Областной Думы.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Во Фроловской районной Думе 28 мая 2010 года создана и до настоящего времени успешно работает депутатская фракция партии «Единая Россия». Сейчас данная фракция насчитывает 14 депутатов активно представляющих интересы населения района в представительном органе. Ежегодно принимаются планы работы и проводятся заседания. Протоколы ведутся и находятся в аппарате Думы.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Особое значение депутаты-единороссы придают вопросам оптимизации расходов в районе, отстаивают позиции сельчан по вопросу соединения города и района, чем успокоили многих сельских жителей, которые с прошлого года не могли услышать четкую позицию руководителей района. Тогда как слухов ходила масса. И этот вопрос все-таки был рассмотрен на совместном совещании города и района с участием комиссии из правительства Волгоградской области, где руководство района совместно с главами поселений убедили членов комиссии в несвоевременности данного вопроса. Эта информация была напечатана в газете Фроловские вести и вопросов у людей, осталось гораздо меньше. Сейчас мы проводим сходы по поселениям и отвечаем по возможности на все вопросы наших избирателей.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  <w:sz w:val="27"/>
          <w:szCs w:val="27"/>
        </w:rPr>
        <w:t>Перспективы работы Думы в 2013 году: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  <w:u w:val="single"/>
        </w:rPr>
        <w:t>Правотворческая работа: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четкое исполнение требований действующего законодательства, районного Устава, Регламента Фроловской районной Думы;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контроль за исполнением целевых и инвестиционных программ;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финансовый контроль Контрольно-счетной палаты района.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Без эффективного финансового контроля за формированием и расходованием средств муниципального бюджета невозможно представить эффективное управление муниципальным образованием.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Не допускать ошибок при приеме или утверждении нормативных документов, усилить юридический контроль при проведении юридической экспертизы.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  <w:u w:val="single"/>
        </w:rPr>
        <w:t>Экономика района: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четкий контроль за поступлениями и наполняемостью районного бюджета от местных налогов и сборов;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выявление и привлечение новых резервов поступления дополнительных финансовых источников и оптимизация расходов;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улучшение финансовой дисциплины для дальнейшего развития территорий.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Style w:val="a4"/>
          <w:rFonts w:ascii="Verdana" w:hAnsi="Verdana" w:cs="Tahoma"/>
          <w:color w:val="182B2F"/>
          <w:sz w:val="27"/>
          <w:szCs w:val="27"/>
        </w:rPr>
        <w:t>Социальная сфера: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jc w:val="center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формировать расходы муниципального бюджета с учетом приоритетных направлений развития;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- заслушивать на заседаниях Думы отчеты о результатах и основных направлениях деятельности обозначенных представительным органом и органом исполнительной власти.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В значительной мере достижение положительных результатов по основным приоритетным направлениям обусловлено формированием сбалансированного бюджета района, позволяющего обеспечить поддержку реального сектора экономики и сохранить действующие социальные программы.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Ряд решений Думы направлен на социальную поддержку граждан, проживающих в сельской местности с целью их социальной защиты и поддержки. К наиболее значимым следует отнести решения, разработанные в свете реализации задач по проведению эффективной политики и обозначенных в Послании Президента.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Реализация социальной политики - первоочередная задача в работе депутатов районной Думы. Среди ее приоритетов - оптимизация расходов во всех сферах и подразделениях, выстраивание системы адресной помощи наиболее нуждающимся в поддержке категориям граждан: пенсионерам, ветеранам и инвалидам, защита семьи и детства, расширение программ, направленных на развитие образования, спорта, правовую поддержку граждан, реализация молодежной политики. Для реализации указанных направлений Думой в 2012 году принят ряд соответствующих решений.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Решения, принятые Думой о рассмотрении итогов работы правоохранительных органов, посвящены вопросам обеспечения безопасности граждан и правопорядку на территории Фроловского муниципального района (совместное заседание с городской Думой).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Намечены меры поддержки социально ориентированным общественным объединениям добровольной пожарной охраны, созданным по инициативе граждан и юридических лиц, а также гражданам, являющимся членами общественных объединений пожарной охраны.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На основе рекомендаций и в интересах местных жителей, совместно с компетентными органами депутатами предпринимаются меры, в рамках действующего административного законодательства, к нарушителям установленных требований в деятельности розничных рынков и за осуществление торговли, организацию общественного питания, предоставление бытовых услуг вне специально отведенных для этого мест.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Следует отметить, что жители Фроловского муниципального района Волгоградской области при помощи общественных организаций активно сотрудничали с депутатами Фроловской районной Думы в подготовке нормативных правовых актов. В рабочих заседаниях постоянных комиссий Фроловской районной Думы, заседаниях Думы по различным вопросам принимали активное участие представители общественных организаций зарегистрированных на территории района, в том числе представители Общественного Совета Фроловского муниципального района.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Проводится работа направленная на сотрудничество между Фроловской районной Думой и Фроловской общественной организацией ветеранов войны, труда, Вооруженных сил и правоохранительных органов на предмет взаимодействия в правовом обеспечении мер гарантирования и защиты прав, свобод и законных интересов ветеранов.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Verdana" w:hAnsi="Verdana" w:cs="Tahoma"/>
          <w:color w:val="182B2F"/>
          <w:sz w:val="27"/>
          <w:szCs w:val="27"/>
        </w:rPr>
        <w:t>Председатель Фроловской районной Думы ____  М.А. Шаронов</w:t>
      </w:r>
    </w:p>
    <w:p w:rsidR="005B6ED1" w:rsidRDefault="005B6ED1" w:rsidP="005B6ED1">
      <w:pPr>
        <w:pStyle w:val="a3"/>
        <w:shd w:val="clear" w:color="auto" w:fill="9DC5CD"/>
        <w:spacing w:before="120" w:beforeAutospacing="0" w:after="120" w:afterAutospacing="0"/>
        <w:rPr>
          <w:rFonts w:ascii="Tahoma" w:hAnsi="Tahoma" w:cs="Tahoma"/>
          <w:color w:val="182B2F"/>
          <w:sz w:val="21"/>
          <w:szCs w:val="21"/>
        </w:rPr>
      </w:pPr>
      <w:r>
        <w:rPr>
          <w:rFonts w:ascii="Tahoma" w:hAnsi="Tahoma" w:cs="Tahoma"/>
          <w:color w:val="182B2F"/>
          <w:sz w:val="21"/>
          <w:szCs w:val="21"/>
        </w:rPr>
        <w:t> </w:t>
      </w:r>
    </w:p>
    <w:p w:rsidR="00F95763" w:rsidRDefault="00F95763">
      <w:bookmarkStart w:id="0" w:name="_GoBack"/>
      <w:bookmarkEnd w:id="0"/>
    </w:p>
    <w:sectPr w:rsidR="00F95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386"/>
    <w:rsid w:val="005B6ED1"/>
    <w:rsid w:val="00B53386"/>
    <w:rsid w:val="00F9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7E485-EC74-47FE-BB0C-B96505989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ED1"/>
    <w:rPr>
      <w:b/>
      <w:bCs/>
    </w:rPr>
  </w:style>
  <w:style w:type="paragraph" w:customStyle="1" w:styleId="western">
    <w:name w:val="western"/>
    <w:basedOn w:val="a"/>
    <w:rsid w:val="005B6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3126</Words>
  <Characters>17823</Characters>
  <Application>Microsoft Office Word</Application>
  <DocSecurity>0</DocSecurity>
  <Lines>148</Lines>
  <Paragraphs>41</Paragraphs>
  <ScaleCrop>false</ScaleCrop>
  <Company/>
  <LinksUpToDate>false</LinksUpToDate>
  <CharactersWithSpaces>20908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2020-05-11T19:13:00Z</dcterms:created>
  <dcterms:modified xsi:type="dcterms:W3CDTF">2020-05-11T19:13:00Z</dcterms:modified>
</cp:coreProperties>
</file>