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3F" w:rsidRPr="00C8333F" w:rsidRDefault="00C8333F" w:rsidP="00C833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Р Е Ш Е Н И Е</w:t>
      </w:r>
    </w:p>
    <w:p w:rsidR="00C8333F" w:rsidRPr="00C8333F" w:rsidRDefault="00C8333F" w:rsidP="00C8333F">
      <w:pPr>
        <w:shd w:val="clear" w:color="auto" w:fill="9DC5CD"/>
        <w:spacing w:before="120" w:after="24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  <w:t>от «29» марта 2013 г.                                                              № 53/410</w:t>
      </w:r>
    </w:p>
    <w:p w:rsidR="00C8333F" w:rsidRPr="00C8333F" w:rsidRDefault="00C8333F" w:rsidP="00C8333F">
      <w:pPr>
        <w:shd w:val="clear" w:color="auto" w:fill="9DC5CD"/>
        <w:spacing w:before="120" w:after="24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 внесении изменений и дополнений в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решение Думы от 11.12.2012 г. № 48/382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«О бюджете Фроловского муниципального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района на 2013 год и на плановый период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2014 и 2015 годов »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Рассмотрев представленные Администрацией Фроловского муниципального района материалы по внесению изменений и дополнений в бюджет района на 2013 год и на плановый период 2014 и 2015 годов, заключение Контрольно-счетной палаты Фроловского муниципального района, Фроловская районная Дума</w:t>
      </w: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1.Внести в решение Фроловскойрайонной Думы от 11.12.2012 г. № 48/382 «О бюджете Фроловского муниципального района на 2013 год и на плановый период 2014 и 2015 годов» (в редакции от 28.02.2013г. № 52/387) следующие изменения и дополнения:</w:t>
      </w:r>
    </w:p>
    <w:p w:rsidR="00C8333F" w:rsidRPr="00C8333F" w:rsidRDefault="00C8333F" w:rsidP="00C8333F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244147"/>
          <w:sz w:val="27"/>
          <w:szCs w:val="27"/>
          <w:lang w:eastAsia="ru-RU"/>
        </w:rPr>
        <w:t>в статье 1 в пункте 1: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абзаце первом слова «в сумме 254608,9 тыс. рублей» заменить словами «в сумме 257256,4 тыс. рублей», слова «в сумме 167538,9 тыс. рублей» заменить словами «в сумме 70186,4 тыс. рублей»;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абзаце втором слова « в сумме 256016,9 тыс. рублей» заменить словами « в сумме 258664,4 тыс. рублей»;</w:t>
      </w:r>
    </w:p>
    <w:p w:rsidR="00C8333F" w:rsidRPr="00C8333F" w:rsidRDefault="00C8333F" w:rsidP="00C8333F">
      <w:pPr>
        <w:numPr>
          <w:ilvl w:val="0"/>
          <w:numId w:val="2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244147"/>
          <w:sz w:val="27"/>
          <w:szCs w:val="27"/>
          <w:lang w:eastAsia="ru-RU"/>
        </w:rPr>
        <w:t>в статье 3 слова «в сумме 254608,9 тыс. рублей» заменить словами «в сумме 257256,4»;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приложении 3: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2013 году строки: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985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7"/>
        <w:gridCol w:w="5942"/>
        <w:gridCol w:w="1506"/>
      </w:tblGrid>
      <w:tr w:rsidR="00C8333F" w:rsidRPr="00C8333F" w:rsidTr="00C8333F">
        <w:trPr>
          <w:trHeight w:val="45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2013 год</w:t>
            </w:r>
          </w:p>
        </w:tc>
      </w:tr>
      <w:tr w:rsidR="00C8333F" w:rsidRPr="00C8333F" w:rsidTr="00C833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3</w:t>
            </w:r>
          </w:p>
        </w:tc>
      </w:tr>
      <w:tr w:rsidR="00C8333F" w:rsidRPr="00C8333F" w:rsidTr="00C833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000 2 00 00000 00 0000 000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Безвозмездные поступления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167538,9</w:t>
            </w:r>
          </w:p>
        </w:tc>
      </w:tr>
      <w:tr w:rsidR="00C8333F" w:rsidRPr="00C8333F" w:rsidTr="00C833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000 2 02 02000 05 0000 151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Субсидии от других бюджетов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12780,9</w:t>
            </w:r>
          </w:p>
        </w:tc>
      </w:tr>
      <w:tr w:rsidR="00C8333F" w:rsidRPr="00C8333F" w:rsidTr="00C833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000 2 02 02999 05 0000 151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субсидия на организацию отдыха детей (за исключением средств на организацию отдыха детей в лагерях дневного пребывания на базе муниципальных образовательных учреждений)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000 2 02 02999 05 0000 151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субсидия на финансирование расходов муниципальных районов на приобретение зданий, проведение капитального района и оснащение оборудованием образовательных учреждений Волгоградской области, в которых планируется открытие групп, дошкольного образования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000 2 02 04000 00 0000 151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2029,9</w:t>
            </w:r>
          </w:p>
        </w:tc>
      </w:tr>
      <w:tr w:rsidR="00C8333F" w:rsidRPr="00C8333F" w:rsidTr="00C833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927 2 02 04012 05 0000 151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доходов, возникших в результате решений, принятых органами власти другого уровня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60,9</w:t>
            </w:r>
          </w:p>
        </w:tc>
      </w:tr>
      <w:tr w:rsidR="00C8333F" w:rsidRPr="00C8333F" w:rsidTr="00C8333F">
        <w:trPr>
          <w:trHeight w:val="45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ВСЕГО ДОХОДОВ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254608,9</w:t>
            </w:r>
          </w:p>
        </w:tc>
      </w:tr>
    </w:tbl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изложить в следующей редакции: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985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07"/>
        <w:gridCol w:w="5942"/>
        <w:gridCol w:w="1506"/>
      </w:tblGrid>
      <w:tr w:rsidR="00C8333F" w:rsidRPr="00C8333F" w:rsidTr="00C8333F">
        <w:trPr>
          <w:trHeight w:val="45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2013 год</w:t>
            </w:r>
          </w:p>
        </w:tc>
      </w:tr>
      <w:tr w:rsidR="00C8333F" w:rsidRPr="00C8333F" w:rsidTr="00C833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3</w:t>
            </w:r>
          </w:p>
        </w:tc>
      </w:tr>
      <w:tr w:rsidR="00C8333F" w:rsidRPr="00C8333F" w:rsidTr="00C833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000 2 00 00000 00 0000 000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Безвозмездные поступления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170186,4</w:t>
            </w:r>
          </w:p>
        </w:tc>
      </w:tr>
      <w:tr w:rsidR="00C8333F" w:rsidRPr="00C8333F" w:rsidTr="00C833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000 2 02 02000 05 0000 151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Субсидии от других бюджетов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15388,4</w:t>
            </w:r>
          </w:p>
        </w:tc>
      </w:tr>
      <w:tr w:rsidR="00C8333F" w:rsidRPr="00C8333F" w:rsidTr="00C833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000 2 02 02999 05 0000 151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субсидия на организацию отдыха детей (за исключением средств на организацию отдыха детей в лагерях дневного пребывания на базе муниципальных образовательных учреждений)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817</w:t>
            </w:r>
          </w:p>
        </w:tc>
      </w:tr>
      <w:tr w:rsidR="00C8333F" w:rsidRPr="00C8333F" w:rsidTr="00C833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000 2 02 02999 05 0000 151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субсидия на финансирование расходов муниципальных районов на приобретение зданий, проведение капитального района и оснащение оборудованием образовательных учреждений Волгоградской области, в которых планируется открытие групп, дошкольного образования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1790,5</w:t>
            </w:r>
          </w:p>
        </w:tc>
      </w:tr>
      <w:tr w:rsidR="00C8333F" w:rsidRPr="00C8333F" w:rsidTr="00C833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000 2 02 04000 00 0000 151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2069,9</w:t>
            </w:r>
          </w:p>
        </w:tc>
      </w:tr>
      <w:tr w:rsidR="00C8333F" w:rsidRPr="00C8333F" w:rsidTr="00C8333F">
        <w:trPr>
          <w:trHeight w:val="60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927 2 02 04012 05 0000 151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доходов, возникших в результате решений, принятых органами власти другого уровня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100,9</w:t>
            </w:r>
          </w:p>
        </w:tc>
      </w:tr>
      <w:tr w:rsidR="00C8333F" w:rsidRPr="00C8333F" w:rsidTr="00C8333F">
        <w:trPr>
          <w:trHeight w:val="45"/>
        </w:trPr>
        <w:tc>
          <w:tcPr>
            <w:tcW w:w="24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ВСЕГО ДОХОДОВ</w:t>
            </w:r>
          </w:p>
        </w:tc>
        <w:tc>
          <w:tcPr>
            <w:tcW w:w="8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257256,4</w:t>
            </w:r>
          </w:p>
        </w:tc>
      </w:tr>
    </w:tbl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numPr>
          <w:ilvl w:val="0"/>
          <w:numId w:val="3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244147"/>
          <w:sz w:val="27"/>
          <w:szCs w:val="27"/>
          <w:lang w:eastAsia="ru-RU"/>
        </w:rPr>
        <w:t>в статье 6 слова «в сумме 256016,9 тыс. рублей» заменить словами «в сумме 258664,4 тыс. рублей;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приложении 5: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2013 году строки: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984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3"/>
        <w:gridCol w:w="6608"/>
        <w:gridCol w:w="1929"/>
      </w:tblGrid>
      <w:tr w:rsidR="00C8333F" w:rsidRPr="00C8333F" w:rsidTr="00C8333F">
        <w:trPr>
          <w:trHeight w:val="16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КФСР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Наименование КФСР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2013</w:t>
            </w:r>
          </w:p>
        </w:tc>
      </w:tr>
      <w:tr w:rsidR="00C8333F" w:rsidRPr="00C8333F" w:rsidTr="00C833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3</w:t>
            </w:r>
          </w:p>
        </w:tc>
      </w:tr>
      <w:tr w:rsidR="00C8333F" w:rsidRPr="00C8333F" w:rsidTr="00C833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0100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41701,6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18578,6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0113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13819,8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0400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810</w:t>
            </w:r>
          </w:p>
        </w:tc>
      </w:tr>
      <w:tr w:rsidR="00C8333F" w:rsidRPr="00C8333F" w:rsidTr="00C8333F">
        <w:trPr>
          <w:trHeight w:val="9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0412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435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0700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160804,8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0701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Дошкольное образование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28770,1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0702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Общее образование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118795,3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0707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Молодежная политика и оздоравление детей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4700,1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Социальная политика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38416,7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1003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19171,4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9800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Итого расходов по разделам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256016,90</w:t>
            </w:r>
          </w:p>
        </w:tc>
      </w:tr>
    </w:tbl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изложить в следующей редакции: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984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3"/>
        <w:gridCol w:w="6608"/>
        <w:gridCol w:w="1929"/>
      </w:tblGrid>
      <w:tr w:rsidR="00C8333F" w:rsidRPr="00C8333F" w:rsidTr="00C8333F">
        <w:trPr>
          <w:trHeight w:val="16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КФСР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Наименование КФСР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2013</w:t>
            </w:r>
          </w:p>
        </w:tc>
      </w:tr>
      <w:tr w:rsidR="00C8333F" w:rsidRPr="00C8333F" w:rsidTr="00C833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3</w:t>
            </w:r>
          </w:p>
        </w:tc>
      </w:tr>
      <w:tr w:rsidR="00C8333F" w:rsidRPr="00C8333F" w:rsidTr="00C833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0100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41601,6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18378,6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0113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13919,8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0400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910</w:t>
            </w:r>
          </w:p>
        </w:tc>
      </w:tr>
      <w:tr w:rsidR="00C8333F" w:rsidRPr="00C8333F" w:rsidTr="00C8333F">
        <w:trPr>
          <w:trHeight w:val="27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0412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535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0700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163412,3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0701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Дошкольное образование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val="en-US"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val="en-US" w:eastAsia="ru-RU"/>
              </w:rPr>
              <w:t>30810,6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0702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Общее образование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118545,3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0707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Молодежная политика и оздоравление детей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5517,1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Социальная политика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38456,7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1003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19211,4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9800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Итого расходов по разделам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258664,40</w:t>
            </w:r>
          </w:p>
        </w:tc>
      </w:tr>
    </w:tbl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numPr>
          <w:ilvl w:val="0"/>
          <w:numId w:val="4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244147"/>
          <w:sz w:val="27"/>
          <w:szCs w:val="27"/>
          <w:lang w:eastAsia="ru-RU"/>
        </w:rPr>
        <w:t>в статье 8 слова «в сумме 12780,9 тыс. рублей» заменить словами «в сумме 15388,4 тыс. рублей;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приложение 7 строки: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984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3"/>
        <w:gridCol w:w="6608"/>
        <w:gridCol w:w="1929"/>
      </w:tblGrid>
      <w:tr w:rsidR="00C8333F" w:rsidRPr="00C8333F" w:rsidTr="00C8333F">
        <w:trPr>
          <w:trHeight w:val="16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КФСР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Наименование КФСР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2013</w:t>
            </w:r>
          </w:p>
        </w:tc>
      </w:tr>
      <w:tr w:rsidR="00C8333F" w:rsidRPr="00C8333F" w:rsidTr="00C833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3</w:t>
            </w:r>
          </w:p>
        </w:tc>
      </w:tr>
      <w:tr w:rsidR="00C8333F" w:rsidRPr="00C8333F" w:rsidTr="00C833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0700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3593,9</w:t>
            </w:r>
          </w:p>
        </w:tc>
      </w:tr>
      <w:tr w:rsidR="00C8333F" w:rsidRPr="00C8333F" w:rsidTr="00C833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i/>
                <w:iCs/>
                <w:color w:val="182B2F"/>
                <w:sz w:val="27"/>
                <w:szCs w:val="27"/>
                <w:lang w:eastAsia="ru-RU"/>
              </w:rPr>
              <w:t>0701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i/>
                <w:iCs/>
                <w:color w:val="182B2F"/>
                <w:sz w:val="27"/>
                <w:szCs w:val="27"/>
                <w:lang w:eastAsia="ru-RU"/>
              </w:rPr>
              <w:t>Дошкольное образование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i/>
                <w:iCs/>
                <w:color w:val="182B2F"/>
                <w:sz w:val="27"/>
                <w:szCs w:val="27"/>
                <w:lang w:eastAsia="ru-RU"/>
              </w:rPr>
              <w:t>90</w:t>
            </w:r>
          </w:p>
        </w:tc>
      </w:tr>
      <w:tr w:rsidR="00C8333F" w:rsidRPr="00C8333F" w:rsidTr="00C8333F">
        <w:trPr>
          <w:trHeight w:val="54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субсидия на финансирование расходов муниципальных райоов на приобретение зданий,проведение капитального района и оснащение оборудованием образовательных учреждений Волгоградской области, в которых планируется открытие групп, дошкольного образования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i/>
                <w:iCs/>
                <w:color w:val="182B2F"/>
                <w:sz w:val="27"/>
                <w:szCs w:val="27"/>
                <w:lang w:eastAsia="ru-RU"/>
              </w:rPr>
              <w:t>0707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i/>
                <w:iCs/>
                <w:color w:val="182B2F"/>
                <w:sz w:val="27"/>
                <w:szCs w:val="27"/>
                <w:lang w:eastAsia="ru-RU"/>
              </w:rPr>
              <w:t>Молодежная политика и оздоравление детей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i/>
                <w:iCs/>
                <w:color w:val="182B2F"/>
                <w:sz w:val="27"/>
                <w:szCs w:val="27"/>
                <w:lang w:eastAsia="ru-RU"/>
              </w:rPr>
              <w:t>820,9</w:t>
            </w:r>
          </w:p>
        </w:tc>
      </w:tr>
      <w:tr w:rsidR="00C8333F" w:rsidRPr="00C8333F" w:rsidTr="00C8333F">
        <w:trPr>
          <w:trHeight w:val="3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субсидия на организацию отдыха детей (за исключением средств на организацию отдыха детей в лагерях дневного пребывания на базе муниципальных образовательных учреждений)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9800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Итого расходов по разделам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12780,90</w:t>
            </w:r>
          </w:p>
        </w:tc>
      </w:tr>
    </w:tbl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изложить в следующей редакции: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984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3"/>
        <w:gridCol w:w="6608"/>
        <w:gridCol w:w="1929"/>
      </w:tblGrid>
      <w:tr w:rsidR="00C8333F" w:rsidRPr="00C8333F" w:rsidTr="00C8333F">
        <w:trPr>
          <w:trHeight w:val="16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КФСР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Наименование КФСР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2013</w:t>
            </w:r>
          </w:p>
        </w:tc>
      </w:tr>
      <w:tr w:rsidR="00C8333F" w:rsidRPr="00C8333F" w:rsidTr="00C833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3</w:t>
            </w:r>
          </w:p>
        </w:tc>
      </w:tr>
      <w:tr w:rsidR="00C8333F" w:rsidRPr="00C8333F" w:rsidTr="00C8333F">
        <w:trPr>
          <w:trHeight w:val="6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0700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6201,4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i/>
                <w:iCs/>
                <w:color w:val="182B2F"/>
                <w:sz w:val="27"/>
                <w:szCs w:val="27"/>
                <w:lang w:eastAsia="ru-RU"/>
              </w:rPr>
              <w:t>0701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i/>
                <w:iCs/>
                <w:color w:val="182B2F"/>
                <w:sz w:val="27"/>
                <w:szCs w:val="27"/>
                <w:lang w:eastAsia="ru-RU"/>
              </w:rPr>
              <w:t>Дошкольное образование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i/>
                <w:iCs/>
                <w:color w:val="182B2F"/>
                <w:sz w:val="27"/>
                <w:szCs w:val="27"/>
                <w:lang w:eastAsia="ru-RU"/>
              </w:rPr>
              <w:t>1880,5</w:t>
            </w:r>
          </w:p>
        </w:tc>
      </w:tr>
      <w:tr w:rsidR="00C8333F" w:rsidRPr="00C8333F" w:rsidTr="00C8333F">
        <w:trPr>
          <w:trHeight w:val="510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субсидия на финансирование расходов муниципальных райоов на приобретение зданий,проведение капитального района и оснащение оборудованием образовательных учреждений Волгоградской области, в которых планируется открытие групп, дошкольного образования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1790,5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i/>
                <w:iCs/>
                <w:color w:val="182B2F"/>
                <w:sz w:val="27"/>
                <w:szCs w:val="27"/>
                <w:lang w:eastAsia="ru-RU"/>
              </w:rPr>
              <w:t>0707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i/>
                <w:iCs/>
                <w:color w:val="182B2F"/>
                <w:sz w:val="27"/>
                <w:szCs w:val="27"/>
                <w:lang w:eastAsia="ru-RU"/>
              </w:rPr>
              <w:t>Молодежная политика и оздоравление детей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i/>
                <w:iCs/>
                <w:color w:val="182B2F"/>
                <w:sz w:val="27"/>
                <w:szCs w:val="27"/>
                <w:lang w:eastAsia="ru-RU"/>
              </w:rPr>
              <w:t>1637,9</w:t>
            </w:r>
          </w:p>
        </w:tc>
      </w:tr>
      <w:tr w:rsidR="00C8333F" w:rsidRPr="00C8333F" w:rsidTr="00C8333F">
        <w:trPr>
          <w:trHeight w:val="3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субсидия на организацию отдыха детей (за исключением средств на организацию отдыха детей в лагерях дневного пребывания на базе муниципальных образовательных учреждений)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7"/>
                <w:szCs w:val="27"/>
                <w:lang w:eastAsia="ru-RU"/>
              </w:rPr>
              <w:t>817</w:t>
            </w:r>
          </w:p>
        </w:tc>
      </w:tr>
      <w:tr w:rsidR="00C8333F" w:rsidRPr="00C8333F" w:rsidTr="00C8333F">
        <w:trPr>
          <w:trHeight w:val="45"/>
        </w:trPr>
        <w:tc>
          <w:tcPr>
            <w:tcW w:w="1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9800</w:t>
            </w:r>
          </w:p>
        </w:tc>
        <w:tc>
          <w:tcPr>
            <w:tcW w:w="61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Итого расходов по разделам</w:t>
            </w:r>
          </w:p>
        </w:tc>
        <w:tc>
          <w:tcPr>
            <w:tcW w:w="18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7"/>
                <w:szCs w:val="27"/>
                <w:lang w:eastAsia="ru-RU"/>
              </w:rPr>
              <w:t>15388,40</w:t>
            </w:r>
          </w:p>
        </w:tc>
      </w:tr>
    </w:tbl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6) в статье 10: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а) в пункте 1слова «в сумме 256016,9 тыс. рублей» заменить словами «в сумме 256016,9 тыс. рублей»;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приложении 9 строки: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15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4"/>
        <w:gridCol w:w="921"/>
        <w:gridCol w:w="1396"/>
        <w:gridCol w:w="1208"/>
        <w:gridCol w:w="1208"/>
        <w:gridCol w:w="1342"/>
        <w:gridCol w:w="1342"/>
        <w:gridCol w:w="1342"/>
      </w:tblGrid>
      <w:tr w:rsidR="00C8333F" w:rsidRPr="00C8333F" w:rsidTr="00C8333F">
        <w:trPr>
          <w:trHeight w:val="112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2015 г.</w:t>
            </w:r>
          </w:p>
        </w:tc>
      </w:tr>
      <w:tr w:rsidR="00C8333F" w:rsidRPr="00C8333F" w:rsidTr="00C833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8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41701,6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45614,7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52953,0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18578,6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18480,4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18480,4</w:t>
            </w:r>
          </w:p>
        </w:tc>
      </w:tr>
      <w:tr w:rsidR="00C8333F" w:rsidRPr="00C8333F" w:rsidTr="00C8333F">
        <w:trPr>
          <w:trHeight w:val="3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18578,6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18480,4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18480,4</w:t>
            </w:r>
          </w:p>
        </w:tc>
      </w:tr>
      <w:tr w:rsidR="00C8333F" w:rsidRPr="00C8333F" w:rsidTr="00C833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17436,7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17305,7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17305,7</w:t>
            </w:r>
          </w:p>
        </w:tc>
      </w:tr>
      <w:tr w:rsidR="00C8333F" w:rsidRPr="00C8333F" w:rsidTr="00C8333F">
        <w:trPr>
          <w:trHeight w:val="10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17436,7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17305,7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17305,7</w:t>
            </w:r>
          </w:p>
        </w:tc>
      </w:tr>
      <w:tr w:rsidR="00C8333F" w:rsidRPr="00C8333F" w:rsidTr="00C833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13819,8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18122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25460,3</w:t>
            </w:r>
          </w:p>
        </w:tc>
      </w:tr>
      <w:tr w:rsidR="00C8333F" w:rsidRPr="00C8333F" w:rsidTr="00C833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090 00 00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</w:tr>
      <w:tr w:rsidR="00C8333F" w:rsidRPr="00C8333F" w:rsidTr="00C8333F">
        <w:trPr>
          <w:trHeight w:val="30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</w:tr>
      <w:tr w:rsidR="00C8333F" w:rsidRPr="00C8333F" w:rsidTr="00C833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580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150</w:t>
            </w:r>
          </w:p>
        </w:tc>
      </w:tr>
      <w:tr w:rsidR="00C8333F" w:rsidRPr="00C8333F" w:rsidTr="00C8333F">
        <w:trPr>
          <w:trHeight w:val="1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Реализация гос. функций в области национальной экономики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340 00 00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150</w:t>
            </w:r>
          </w:p>
        </w:tc>
      </w:tr>
      <w:tr w:rsidR="00C8333F" w:rsidRPr="00C8333F" w:rsidTr="00C833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150</w:t>
            </w:r>
          </w:p>
        </w:tc>
      </w:tr>
      <w:tr w:rsidR="00C8333F" w:rsidRPr="00C8333F" w:rsidTr="00C8333F">
        <w:trPr>
          <w:trHeight w:val="10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150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160804,8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144794,1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144531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28770,1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21611,8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19533</w:t>
            </w:r>
          </w:p>
        </w:tc>
      </w:tr>
      <w:tr w:rsidR="00C8333F" w:rsidRPr="00C8333F" w:rsidTr="00C833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Региональные целевые программы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Долгосрочная областная целевая программа "Развитие дошкольного образования Волгоградской области" на 2011-2013 годы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5222700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5222700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1335,8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Целевая программа "Санитарная безопасность образовательных учреждений Фроловского муниципального района на 2011 - 2013 годы"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118795,3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4334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46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Целевая программа "Санитарная безопасность образовательных учреждений Фроловского муниципального района на 2011 - 2013 годы"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</w:tr>
      <w:tr w:rsidR="00C8333F" w:rsidRPr="00C8333F" w:rsidTr="00C8333F">
        <w:trPr>
          <w:trHeight w:val="15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4700,1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3134,5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3220,2</w:t>
            </w:r>
          </w:p>
        </w:tc>
      </w:tr>
      <w:tr w:rsidR="00C8333F" w:rsidRPr="00C8333F" w:rsidTr="00C8333F">
        <w:trPr>
          <w:trHeight w:val="46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Мероприятия по организации отдыха детей в каникулярный период в лагерях дневного пребывания на базе муниципальных образовательных учреждений Волгоградской области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4320500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438,6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438,6</w:t>
            </w:r>
          </w:p>
        </w:tc>
      </w:tr>
      <w:tr w:rsidR="00C8333F" w:rsidRPr="00C8333F" w:rsidTr="00C833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val="en-US"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val="en-US"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val="en-US"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val="en-US" w:eastAsia="ru-RU"/>
              </w:rPr>
              <w:t>4320500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val="en-US"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54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i/>
                <w:iCs/>
                <w:color w:val="182B2F"/>
                <w:sz w:val="24"/>
                <w:szCs w:val="24"/>
                <w:lang w:eastAsia="ru-RU"/>
              </w:rPr>
              <w:t>в том числе субсидия на организацию отдыха детей (за исключением средств на организацию отдыха детей в лагерях дневного пребывания на базе муниципальных образовательных учреждений)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4320500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12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38416,7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38664,9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38841,9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19171,4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19419,6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19496,6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Резервные фонды исполнительных органов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256016,9</w:t>
            </w:r>
          </w:p>
        </w:tc>
        <w:tc>
          <w:tcPr>
            <w:tcW w:w="6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236293,2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242491,4</w:t>
            </w:r>
          </w:p>
        </w:tc>
      </w:tr>
    </w:tbl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изложить в следующей редакции: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val="en-US"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val="en-US" w:eastAsia="ru-RU"/>
        </w:rPr>
        <w:t> </w:t>
      </w:r>
    </w:p>
    <w:tbl>
      <w:tblPr>
        <w:tblW w:w="1021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4"/>
        <w:gridCol w:w="921"/>
        <w:gridCol w:w="1396"/>
        <w:gridCol w:w="1208"/>
        <w:gridCol w:w="1208"/>
        <w:gridCol w:w="1342"/>
        <w:gridCol w:w="1342"/>
        <w:gridCol w:w="1216"/>
      </w:tblGrid>
      <w:tr w:rsidR="00C8333F" w:rsidRPr="00C8333F" w:rsidTr="00C8333F">
        <w:trPr>
          <w:trHeight w:val="112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2015 г.</w:t>
            </w:r>
          </w:p>
        </w:tc>
      </w:tr>
      <w:tr w:rsidR="00C8333F" w:rsidRPr="00C8333F" w:rsidTr="00C833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8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41601,6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45614,7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52953,0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18378,6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18480,4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18480,4</w:t>
            </w:r>
          </w:p>
        </w:tc>
      </w:tr>
      <w:tr w:rsidR="00C8333F" w:rsidRPr="00C8333F" w:rsidTr="00C8333F">
        <w:trPr>
          <w:trHeight w:val="3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18378,6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18480,4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18480,4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17236,7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17305,7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17305,7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17236,7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17305,7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17305,7</w:t>
            </w:r>
          </w:p>
        </w:tc>
      </w:tr>
      <w:tr w:rsidR="00C8333F" w:rsidRPr="00C8333F" w:rsidTr="00C833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13919,8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18122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25460,3</w:t>
            </w:r>
          </w:p>
        </w:tc>
      </w:tr>
      <w:tr w:rsidR="00C8333F" w:rsidRPr="00C8333F" w:rsidTr="00C833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090 00 00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</w:tr>
      <w:tr w:rsidR="00C8333F" w:rsidRPr="00C8333F" w:rsidTr="00C8333F">
        <w:trPr>
          <w:trHeight w:val="46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</w:tr>
      <w:tr w:rsidR="00C8333F" w:rsidRPr="00C8333F" w:rsidTr="00C833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580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150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Реализация гос. функций в области национальной экономики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340 00 00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150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150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150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163412,3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144794,1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144531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30810,6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21611,8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19533</w:t>
            </w:r>
          </w:p>
        </w:tc>
      </w:tr>
      <w:tr w:rsidR="00C8333F" w:rsidRPr="00C8333F" w:rsidTr="00C833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Региональные целевые программы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1790,5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48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Долгосрочная областная целевая программа "Развитие дошкольного образования Волгоградской области" на 2011-2013 годы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5222700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1790,5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5222700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1790,5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18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1585,8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18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Целевая программа "Санитарная безопасность образовательных учреждений Фроловского муниципального района на 2011 - 2013 годы"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18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21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118545,3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19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4084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46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Целевая программа "Санитарная безопасность образовательных учреждений Фроловского муниципального района на 2011 - 2013 годы"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</w:tr>
      <w:tr w:rsidR="00C8333F" w:rsidRPr="00C8333F" w:rsidTr="00C8333F">
        <w:trPr>
          <w:trHeight w:val="15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5517,1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3134,5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3220,2</w:t>
            </w:r>
          </w:p>
        </w:tc>
      </w:tr>
      <w:tr w:rsidR="00C8333F" w:rsidRPr="00C8333F" w:rsidTr="00C8333F">
        <w:trPr>
          <w:trHeight w:val="51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Мероприятия по организации отдыха детей в каникулярный период в лагерях дневного пребывания на базе муниципальных образовательных учреждений Волгоградской области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4320500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15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val="en-US"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val="en-US"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val="en-US"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val="en-US"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val="en-US" w:eastAsia="ru-RU"/>
              </w:rPr>
              <w:t>4320500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val="en-US"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52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i/>
                <w:iCs/>
                <w:color w:val="182B2F"/>
                <w:sz w:val="24"/>
                <w:szCs w:val="24"/>
                <w:lang w:eastAsia="ru-RU"/>
              </w:rPr>
              <w:t>в том числе субсидия на организацию отдыха детей (за исключением средств на организацию отдыха детей в лагерях дневного пребывания на базе муниципальных образовательных учреждений)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4320500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12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38456,7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38664,9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38841,9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19211,4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19419,6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19496,6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Резервные фонды исполнительных органов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13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258664,4</w:t>
            </w:r>
          </w:p>
        </w:tc>
        <w:tc>
          <w:tcPr>
            <w:tcW w:w="7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236293,2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242491,4</w:t>
            </w:r>
          </w:p>
        </w:tc>
      </w:tr>
    </w:tbl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б) в пункте 3слова «в сумме 256016,9 тыс. рублей» заменить словами «в сумме 258644,4 тыс. рублей;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приложении 10 строки: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41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4"/>
        <w:gridCol w:w="1342"/>
        <w:gridCol w:w="921"/>
        <w:gridCol w:w="1396"/>
        <w:gridCol w:w="1208"/>
        <w:gridCol w:w="1208"/>
        <w:gridCol w:w="1342"/>
        <w:gridCol w:w="1342"/>
        <w:gridCol w:w="1342"/>
      </w:tblGrid>
      <w:tr w:rsidR="00C8333F" w:rsidRPr="00C8333F" w:rsidTr="00C8333F">
        <w:trPr>
          <w:trHeight w:val="112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2015 г.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9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68453,1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64075,2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69146,2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33820,5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38121,1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45459,4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18578,6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18480,4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18480,4</w:t>
            </w:r>
          </w:p>
        </w:tc>
      </w:tr>
      <w:tr w:rsidR="00C8333F" w:rsidRPr="00C8333F" w:rsidTr="00C833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18578,6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18480,4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18480,4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17436,7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17305,7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17305,7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17436,7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17305,7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17305,7</w:t>
            </w:r>
          </w:p>
        </w:tc>
      </w:tr>
      <w:tr w:rsidR="00C8333F" w:rsidRPr="00C8333F" w:rsidTr="00C833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13758,9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18122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25460,3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090 00 00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</w:tr>
      <w:tr w:rsidR="00C8333F" w:rsidRPr="00C8333F" w:rsidTr="00C8333F">
        <w:trPr>
          <w:trHeight w:val="10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</w:tr>
      <w:tr w:rsidR="00C8333F" w:rsidRPr="00C8333F" w:rsidTr="00C833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580</w:t>
            </w:r>
          </w:p>
        </w:tc>
      </w:tr>
      <w:tr w:rsidR="00C8333F" w:rsidRPr="00C8333F" w:rsidTr="00C8333F">
        <w:trPr>
          <w:trHeight w:val="10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150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Реализация гос. функций в области национальной экономики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340 00 00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150</w:t>
            </w:r>
          </w:p>
        </w:tc>
      </w:tr>
      <w:tr w:rsidR="00C8333F" w:rsidRPr="00C8333F" w:rsidTr="00C8333F">
        <w:trPr>
          <w:trHeight w:val="10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150</w:t>
            </w:r>
          </w:p>
        </w:tc>
      </w:tr>
      <w:tr w:rsidR="00C8333F" w:rsidRPr="00C8333F" w:rsidTr="00C8333F">
        <w:trPr>
          <w:trHeight w:val="10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150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5224,3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4171,9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2781,6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3429,2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2695,9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2781,6</w:t>
            </w:r>
          </w:p>
        </w:tc>
      </w:tr>
      <w:tr w:rsidR="00C8333F" w:rsidRPr="00C8333F" w:rsidTr="00C8333F">
        <w:trPr>
          <w:trHeight w:val="46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Обеспечение полномочий органов местного самоуправления Волгоградской области по организации отдыха детей в каникулярное время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4320500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</w:tr>
      <w:tr w:rsidR="00C8333F" w:rsidRPr="00C8333F" w:rsidTr="00C833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4320500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6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i/>
                <w:iCs/>
                <w:color w:val="182B2F"/>
                <w:sz w:val="24"/>
                <w:szCs w:val="24"/>
                <w:lang w:eastAsia="ru-RU"/>
              </w:rPr>
              <w:t>в том числе субсидия на организацию отдыха детей (за исключением средств на организацию отдыха детей в лагерях дневного пребывания на базе муниципальных образовательных учреждений)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4320500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13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14464,5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14712,7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14889,7</w:t>
            </w:r>
          </w:p>
        </w:tc>
      </w:tr>
      <w:tr w:rsidR="00C8333F" w:rsidRPr="00C8333F" w:rsidTr="00C8333F">
        <w:trPr>
          <w:trHeight w:val="10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13664,5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13912,7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13989,7</w:t>
            </w:r>
          </w:p>
        </w:tc>
      </w:tr>
      <w:tr w:rsidR="00C8333F" w:rsidRPr="00C8333F" w:rsidTr="00C8333F">
        <w:trPr>
          <w:trHeight w:val="10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Резервные фонды исполнительных органов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10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27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179743,6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164724,4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165851,6</w:t>
            </w:r>
          </w:p>
        </w:tc>
      </w:tr>
      <w:tr w:rsidR="00C8333F" w:rsidRPr="00C8333F" w:rsidTr="00C8333F">
        <w:trPr>
          <w:trHeight w:val="7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155580,5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140622,2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141749,4</w:t>
            </w:r>
          </w:p>
        </w:tc>
      </w:tr>
      <w:tr w:rsidR="00C8333F" w:rsidRPr="00C8333F" w:rsidTr="00C8333F">
        <w:trPr>
          <w:trHeight w:val="15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28475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20135,8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19533</w:t>
            </w:r>
          </w:p>
        </w:tc>
      </w:tr>
      <w:tr w:rsidR="00C8333F" w:rsidRPr="00C8333F" w:rsidTr="00C833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Региональные целевые программы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</w:tr>
      <w:tr w:rsidR="00C8333F" w:rsidRPr="00C8333F" w:rsidTr="00C8333F">
        <w:trPr>
          <w:trHeight w:val="48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Долгосрочная областная целевая программа "Развитие дошкольного образования Волгоградской области" на 2011-2013 годы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5222700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</w:tr>
      <w:tr w:rsidR="00C8333F" w:rsidRPr="00C8333F" w:rsidTr="00C833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5222700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1040,5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Целевая программа "Санитарная безопасность образовательных учреждений Фроловского муниципального района на 2011 - 2013 годы"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286,0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118795,3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9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2834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46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Целевая программа "Санитарная безопасность образовательных учреждений Фроловского муниципального района на 2011 - 2013 годы"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60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45"/>
        </w:trPr>
        <w:tc>
          <w:tcPr>
            <w:tcW w:w="47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256016,9</w:t>
            </w:r>
          </w:p>
        </w:tc>
        <w:tc>
          <w:tcPr>
            <w:tcW w:w="6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236293,2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242491,4</w:t>
            </w:r>
          </w:p>
        </w:tc>
      </w:tr>
    </w:tbl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изложить в следующей редакции: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36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4"/>
        <w:gridCol w:w="1342"/>
        <w:gridCol w:w="921"/>
        <w:gridCol w:w="1396"/>
        <w:gridCol w:w="1208"/>
        <w:gridCol w:w="1208"/>
        <w:gridCol w:w="1342"/>
        <w:gridCol w:w="1342"/>
        <w:gridCol w:w="1342"/>
      </w:tblGrid>
      <w:tr w:rsidR="00C8333F" w:rsidRPr="00C8333F" w:rsidTr="00C8333F">
        <w:trPr>
          <w:trHeight w:val="124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2015 г.</w:t>
            </w:r>
          </w:p>
        </w:tc>
      </w:tr>
      <w:tr w:rsidR="00C8333F" w:rsidRPr="00C8333F" w:rsidTr="00C8333F">
        <w:trPr>
          <w:trHeight w:val="7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9</w:t>
            </w:r>
          </w:p>
        </w:tc>
      </w:tr>
      <w:tr w:rsidR="00C8333F" w:rsidRPr="00C8333F" w:rsidTr="00C8333F">
        <w:trPr>
          <w:trHeight w:val="7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69310,1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64075,2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69146,2</w:t>
            </w:r>
          </w:p>
        </w:tc>
      </w:tr>
      <w:tr w:rsidR="00C8333F" w:rsidRPr="00C8333F" w:rsidTr="00C8333F">
        <w:trPr>
          <w:trHeight w:val="7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33720,5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38121,1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45459,4</w:t>
            </w:r>
          </w:p>
        </w:tc>
      </w:tr>
      <w:tr w:rsidR="00C8333F" w:rsidRPr="00C8333F" w:rsidTr="00C8333F">
        <w:trPr>
          <w:trHeight w:val="7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18378,6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18480,4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18480,4</w:t>
            </w:r>
          </w:p>
        </w:tc>
      </w:tr>
      <w:tr w:rsidR="00C8333F" w:rsidRPr="00C8333F" w:rsidTr="00C8333F">
        <w:trPr>
          <w:trHeight w:val="90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18378,6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18480,4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18480,4</w:t>
            </w:r>
          </w:p>
        </w:tc>
      </w:tr>
      <w:tr w:rsidR="00C8333F" w:rsidRPr="00C8333F" w:rsidTr="00C8333F">
        <w:trPr>
          <w:trHeight w:val="7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17236,7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17305,7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17305,7</w:t>
            </w:r>
          </w:p>
        </w:tc>
      </w:tr>
      <w:tr w:rsidR="00C8333F" w:rsidRPr="00C8333F" w:rsidTr="00C8333F">
        <w:trPr>
          <w:trHeight w:val="7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17236,7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17305,7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17305,7</w:t>
            </w:r>
          </w:p>
        </w:tc>
      </w:tr>
      <w:tr w:rsidR="00C8333F" w:rsidRPr="00C8333F" w:rsidTr="00C8333F">
        <w:trPr>
          <w:trHeight w:val="90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13858,9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18122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25460,3</w:t>
            </w:r>
          </w:p>
        </w:tc>
      </w:tr>
      <w:tr w:rsidR="00C8333F" w:rsidRPr="00C8333F" w:rsidTr="00C8333F">
        <w:trPr>
          <w:trHeight w:val="7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090 00 00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</w:tr>
      <w:tr w:rsidR="00C8333F" w:rsidRPr="00C8333F" w:rsidTr="00C8333F">
        <w:trPr>
          <w:trHeight w:val="13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</w:tr>
      <w:tr w:rsidR="00C8333F" w:rsidRPr="00C8333F" w:rsidTr="00C8333F">
        <w:trPr>
          <w:trHeight w:val="120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090 02 00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</w:tr>
      <w:tr w:rsidR="00C8333F" w:rsidRPr="00C8333F" w:rsidTr="00C8333F">
        <w:trPr>
          <w:trHeight w:val="7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580</w:t>
            </w:r>
          </w:p>
        </w:tc>
      </w:tr>
      <w:tr w:rsidR="00C8333F" w:rsidRPr="00C8333F" w:rsidTr="00C8333F">
        <w:trPr>
          <w:trHeight w:val="13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150</w:t>
            </w:r>
          </w:p>
        </w:tc>
      </w:tr>
      <w:tr w:rsidR="00C8333F" w:rsidRPr="00C8333F" w:rsidTr="00C8333F">
        <w:trPr>
          <w:trHeight w:val="7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Реализация гос. функций в области национальной экономики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340 00 00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150</w:t>
            </w:r>
          </w:p>
        </w:tc>
      </w:tr>
      <w:tr w:rsidR="00C8333F" w:rsidRPr="00C8333F" w:rsidTr="00C8333F">
        <w:trPr>
          <w:trHeight w:val="13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150</w:t>
            </w:r>
          </w:p>
        </w:tc>
      </w:tr>
      <w:tr w:rsidR="00C8333F" w:rsidRPr="00C8333F" w:rsidTr="00C8333F">
        <w:trPr>
          <w:trHeight w:val="13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150</w:t>
            </w:r>
          </w:p>
        </w:tc>
      </w:tr>
      <w:tr w:rsidR="00C8333F" w:rsidRPr="00C8333F" w:rsidTr="00C8333F">
        <w:trPr>
          <w:trHeight w:val="7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6041,3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4171,9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2781,6</w:t>
            </w:r>
          </w:p>
        </w:tc>
      </w:tr>
      <w:tr w:rsidR="00C8333F" w:rsidRPr="00C8333F" w:rsidTr="00C8333F">
        <w:trPr>
          <w:trHeight w:val="7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4246,2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2695,9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2781,6</w:t>
            </w:r>
          </w:p>
        </w:tc>
      </w:tr>
      <w:tr w:rsidR="00C8333F" w:rsidRPr="00C8333F" w:rsidTr="00C8333F">
        <w:trPr>
          <w:trHeight w:val="360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Обеспечение полномочий органов местного самоуправления Волгоградской области по организации отдыха детей в каникулярное время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4320500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90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4320500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810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i/>
                <w:iCs/>
                <w:color w:val="182B2F"/>
                <w:sz w:val="24"/>
                <w:szCs w:val="24"/>
                <w:lang w:eastAsia="ru-RU"/>
              </w:rPr>
              <w:t>в том числе субсидия на организацию отдыха детей (за исключением средств на организацию отдыха детей в лагерях дневного пребывания на базе муниципальных образовательных учреждений)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4320500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16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14504,5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14712,7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14889,7</w:t>
            </w:r>
          </w:p>
        </w:tc>
      </w:tr>
      <w:tr w:rsidR="00C8333F" w:rsidRPr="00C8333F" w:rsidTr="00C8333F">
        <w:trPr>
          <w:trHeight w:val="13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13704,5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13912,7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13989,7</w:t>
            </w:r>
          </w:p>
        </w:tc>
      </w:tr>
      <w:tr w:rsidR="00C8333F" w:rsidRPr="00C8333F" w:rsidTr="00C8333F">
        <w:trPr>
          <w:trHeight w:val="13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Резервные фонды исполнительных органов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13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31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181534,1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164724,4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165851,6</w:t>
            </w:r>
          </w:p>
        </w:tc>
      </w:tr>
      <w:tr w:rsidR="00C8333F" w:rsidRPr="00C8333F" w:rsidTr="00C8333F">
        <w:trPr>
          <w:trHeight w:val="10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157371,0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140622,2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141749,4</w:t>
            </w:r>
          </w:p>
        </w:tc>
      </w:tr>
      <w:tr w:rsidR="00C8333F" w:rsidRPr="00C8333F" w:rsidTr="00C8333F">
        <w:trPr>
          <w:trHeight w:val="180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30265,5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20135,8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19533</w:t>
            </w:r>
          </w:p>
        </w:tc>
      </w:tr>
      <w:tr w:rsidR="00C8333F" w:rsidRPr="00C8333F" w:rsidTr="00C8333F">
        <w:trPr>
          <w:trHeight w:val="13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Региональные целевые программы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1790,5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55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Долгосрочная областная целевая программа "Развитие дошкольного образования Волгоградской области" на 2011-2013 годы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5222700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1790,5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13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5222700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1790,5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10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1290,7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818,2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1211,3</w:t>
            </w:r>
          </w:p>
        </w:tc>
      </w:tr>
      <w:tr w:rsidR="00C8333F" w:rsidRPr="00C8333F" w:rsidTr="00C8333F">
        <w:trPr>
          <w:trHeight w:val="600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Целевая программа "Санитарная безопасность образовательных учреждений Фроловского муниципального района на 2011 - 2013 годы"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795 06 00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</w:tr>
      <w:tr w:rsidR="00C8333F" w:rsidRPr="00C8333F" w:rsidTr="00C8333F">
        <w:trPr>
          <w:trHeight w:val="90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795 06 00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19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117045,3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111486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114080,2</w:t>
            </w:r>
          </w:p>
        </w:tc>
      </w:tr>
      <w:tr w:rsidR="00C8333F" w:rsidRPr="00C8333F" w:rsidTr="00C8333F">
        <w:trPr>
          <w:trHeight w:val="7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1555,9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2344,4</w:t>
            </w:r>
          </w:p>
        </w:tc>
      </w:tr>
      <w:tr w:rsidR="00C8333F" w:rsidRPr="00C8333F" w:rsidTr="00C8333F">
        <w:trPr>
          <w:trHeight w:val="52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Целевая программа "Санитарная безопасность образовательных учреждений Фроловского муниципального района на 2011 - 2013 годы"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</w:t>
            </w:r>
          </w:p>
        </w:tc>
      </w:tr>
      <w:tr w:rsidR="00C8333F" w:rsidRPr="00C8333F" w:rsidTr="00C8333F">
        <w:trPr>
          <w:trHeight w:val="7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90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8333F" w:rsidRPr="00C8333F" w:rsidTr="00C8333F">
        <w:trPr>
          <w:trHeight w:val="75"/>
        </w:trPr>
        <w:tc>
          <w:tcPr>
            <w:tcW w:w="42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258664,4</w:t>
            </w:r>
          </w:p>
        </w:tc>
        <w:tc>
          <w:tcPr>
            <w:tcW w:w="7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236293,2</w:t>
            </w:r>
          </w:p>
        </w:tc>
        <w:tc>
          <w:tcPr>
            <w:tcW w:w="9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333F" w:rsidRPr="00C8333F" w:rsidRDefault="00C8333F" w:rsidP="00C8333F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8333F">
              <w:rPr>
                <w:rFonts w:ascii="Verdana" w:eastAsia="Times New Roman" w:hAnsi="Verdana" w:cs="Tahoma"/>
                <w:b/>
                <w:bCs/>
                <w:color w:val="182B2F"/>
                <w:sz w:val="24"/>
                <w:szCs w:val="24"/>
                <w:lang w:eastAsia="ru-RU"/>
              </w:rPr>
              <w:t>242491,4</w:t>
            </w:r>
          </w:p>
        </w:tc>
      </w:tr>
    </w:tbl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2. Заключение Контрольно-счетной палаты Фроловского муниципального района принять к сведению и опубликовать в средствах массовой информации.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3. Опубликовать настоящее Решение в средствах массовой информации.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4. Настоящее Решение вступает в силу со дня его опубликования.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Глава Фроловского муниципального района -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председатель Фроловской районной Думы _____ М.А. Шаронов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</w:t>
      </w:r>
      <w:r w:rsidRPr="00C8333F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КОНТРОЛЬНО-СЧЕТНАЯ ПАЛАТА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ФРОЛОВСКОГО МУНИЦИПАЛЬНОГО РАЙОНА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 Фроловский муниципальный район, пос. Пригородный, ул. 40 Лет Октября, д. 336/3, телефон: (8-844-65) 4-03-39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_________________________________________________________________________________________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пос. Пригородный                                   «19» марта 2013 года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b/>
          <w:bCs/>
          <w:i/>
          <w:iCs/>
          <w:color w:val="182B2F"/>
          <w:sz w:val="27"/>
          <w:szCs w:val="27"/>
          <w:lang w:eastAsia="ru-RU"/>
        </w:rPr>
        <w:t>ЗАКЛЮЧЕНИЕ №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к проекту Решения «О внесении изменений в бюджет Фроловского муниципального района на 2013год и на плановый период 2014 и 2015 годов», принятый Решением от 11.12.2012 г. № 48/382 (в редакции от 28.02.2013 г. №52/396)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Экспертиза проекта проведена председателем контрольно-счетной палаты Фроловского муниципального района на основании статьи 15 Положения о контрольно-счетной палате Фроловского муниципального района, утвержденного решением Фроловской районной Думы 25 февраля 2011 № 21/174 (в редакции от 28.10.2011 № 31/251; от 31.08.2012 № 43/359) по запросу Главы Фроловского муниципального района -Председателя Фроловской районной Думы от «19» марта 2013 года.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Вышеуказанный проект Решения предусматривает изменение основных характеристик районного бюджета, к которым относится общий объем доходов, общий объем расходов.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Доходная часть бюджета в частибезвозмездных поступлений за счет средств областного бюджета увеличивается на </w:t>
      </w:r>
      <w:r w:rsidRPr="00C833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2647,5 тыс. рублей</w:t>
      </w:r>
      <w:r w:rsidRPr="00C8333F">
        <w:rPr>
          <w:rFonts w:ascii="Verdana" w:eastAsia="Times New Roman" w:hAnsi="Verdana" w:cs="Tahoma"/>
          <w:b/>
          <w:bCs/>
          <w:color w:val="182B2F"/>
          <w:sz w:val="27"/>
          <w:szCs w:val="27"/>
          <w:lang w:eastAsia="ru-RU"/>
        </w:rPr>
        <w:t>, </w:t>
      </w: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в том числе: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- субсидия на организацию отдыха детей (за исключением средств на организацию отдыха детей в лагерях дневного пребывания на базе муниципальных образовательных учреждений) в сумме 817 тыс. рублей;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- субсидия на финансирование расходов муниципальных районов на приобретение зданий, проведение капитального района и оснащение оборудованием образовательных учреждений Волгоградской области, в которых планируется открытие групп, дошкольного образования» в сумме 1790,5 тыс. рублей;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- увеличение межбюджетных трансфертов, передаваемых бюджетам муниципальных районов для компенсации дополнительных расходов, возникших в результате решений, принятых органами власти другого уровня, в сумме 40 тыс. рублей (по постановлению правительства Волгоградской области от 26.02.2013 г. № 88-п «О выделении средств из резервного фонда Правительства Волгоградской области бюджетам муниципальных образований Волгоградской области»).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u w:val="single"/>
          <w:lang w:eastAsia="ru-RU"/>
        </w:rPr>
        <w:t>Общая сумма доходной части бюджета составит </w:t>
      </w:r>
      <w:r w:rsidRPr="00C8333F">
        <w:rPr>
          <w:rFonts w:ascii="Verdana" w:eastAsia="Times New Roman" w:hAnsi="Verdana" w:cs="Tahoma"/>
          <w:i/>
          <w:iCs/>
          <w:color w:val="182B2F"/>
          <w:sz w:val="27"/>
          <w:szCs w:val="27"/>
          <w:u w:val="single"/>
          <w:lang w:eastAsia="ru-RU"/>
        </w:rPr>
        <w:t>257256,4 тыс. рублей</w:t>
      </w:r>
      <w:r w:rsidRPr="00C8333F">
        <w:rPr>
          <w:rFonts w:ascii="Verdana" w:eastAsia="Times New Roman" w:hAnsi="Verdana" w:cs="Tahoma"/>
          <w:color w:val="182B2F"/>
          <w:sz w:val="27"/>
          <w:szCs w:val="27"/>
          <w:u w:val="single"/>
          <w:lang w:eastAsia="ru-RU"/>
        </w:rPr>
        <w:t>, в том числе: собственные доходы </w:t>
      </w:r>
      <w:r w:rsidRPr="00C8333F">
        <w:rPr>
          <w:rFonts w:ascii="Verdana" w:eastAsia="Times New Roman" w:hAnsi="Verdana" w:cs="Tahoma"/>
          <w:i/>
          <w:iCs/>
          <w:color w:val="182B2F"/>
          <w:sz w:val="27"/>
          <w:szCs w:val="27"/>
          <w:u w:val="single"/>
          <w:lang w:eastAsia="ru-RU"/>
        </w:rPr>
        <w:t>87070 тыс. рублей</w:t>
      </w:r>
      <w:r w:rsidRPr="00C8333F">
        <w:rPr>
          <w:rFonts w:ascii="Verdana" w:eastAsia="Times New Roman" w:hAnsi="Verdana" w:cs="Tahoma"/>
          <w:color w:val="182B2F"/>
          <w:sz w:val="27"/>
          <w:szCs w:val="27"/>
          <w:u w:val="single"/>
          <w:lang w:eastAsia="ru-RU"/>
        </w:rPr>
        <w:t>; безвозмездные поступления </w:t>
      </w:r>
      <w:r w:rsidRPr="00C8333F">
        <w:rPr>
          <w:rFonts w:ascii="Verdana" w:eastAsia="Times New Roman" w:hAnsi="Verdana" w:cs="Tahoma"/>
          <w:i/>
          <w:iCs/>
          <w:color w:val="182B2F"/>
          <w:sz w:val="27"/>
          <w:szCs w:val="27"/>
          <w:u w:val="single"/>
          <w:lang w:eastAsia="ru-RU"/>
        </w:rPr>
        <w:t>170186,4 тыс. рублей.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Расходная часть бюджета увеличивается на 2647,5 тыс. рублей по следующим разделам бюджетной классификации: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- 0100 «Общегосударственные вопросы», по подразделу 0104 «Функционирование местных администраций» по целевой статье 0020400 «Центральный аппарат» уменьшение бюджетных ассигнований в сумме 200 тыс. рублей; 1300 «Другие общегосударственные вопросы»; целевой статье по целевой статье 0900200 «Оценка недвижимости, признание прав и регулирование отношений по муниципальной собственности" для проведения оценки недвижимости, признание прав и регулирование отношений по муниципальной собственности увеличение бюджетных ассигнований в сумме 100 тыс. рублей;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- 0400 «Национальная экономика», подразделу 0412 «Другие вопросы в области национальной экономики» по целевой статье 3400300 «Мероприятия по землеустройству и землепользованию» планируется увеличение ассигнований в сумме 100 тыс. рублей на оплату услуг по опубликованию информационных, рекламных материалов и объявлений в газете «Волгоградская правда»;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- разделу 0700 Образование,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подразделу 0701 «Дошкольное образование»</w:t>
      </w: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увеличение ассигнований направляется: на финансирование долгосрочной областной целевой программы "Развитие дошкольного образования Волгоградской области" на 2011-2013 годы» на капитальный ремонт МБДОУ «Амелинского детского сада «Ромашка» в сумме 1790,5 тыс. рублей; в рамках муниципальной целевой программы «Санитарная безопасность образовательных учреждений Фроловского муниципального района на 2011 - 2013 годы» на капитальный ремонт МДОУ «Верхнелиповский детский сад «Колобок» 250 тыс. рублей;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по подразделу 0702 «Общее образование»</w:t>
      </w: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по целевой программе «Санитарная безопасность образовательных учреждений Фроловского муниципального района на 2011 - 2013 годы» уменьшены бюджетные ассигнования на 250 тыс. рублей: по казенным учреждениям бюджетные ассигнования увеличены на 180 тыс. рублей, по бюджетным учреждениям субсидия на иные цели уменьшена на 430 тыс. рублей согласно внесенными изменениям в план мероприятий целевой программы;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поподразделу 0707 «Молодежная политика и оздоровление детей»</w:t>
      </w: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по целевой </w:t>
      </w:r>
      <w:r w:rsidRPr="00C8333F">
        <w:rPr>
          <w:rFonts w:ascii="Verdana" w:eastAsia="Times New Roman" w:hAnsi="Verdana" w:cs="Tahoma"/>
          <w:i/>
          <w:iCs/>
          <w:color w:val="182B2F"/>
          <w:sz w:val="27"/>
          <w:szCs w:val="27"/>
          <w:lang w:eastAsia="ru-RU"/>
        </w:rPr>
        <w:t>статье 4320500 «Обеспечение полномочий органов местного самоуправления Волгоградской области по организации отдыха детей в каникулярное время</w:t>
      </w: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» увеличиваются бюджетные ассигнования на организацию отдыха детей (за исключением средств на организацию отдыха детей в лагерях дневного пребывания на базе муниципальных образовательных учреждений) в сумме 817 тыс. рублей;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- 1000 «Социальная политика»; подразделу 0300 «Социальное обеспечение населения»; целевой статье «Резервные фонды исполнительных органов» увеличение бюджетных ассигнований за счет средств резервного фонда Правительства Волгоградской области в сумме 40 тыс. рублей для оказания единовременной материальной помощи пострадавшей от пожара семье Генераловой Г.Н.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Общая сумма расходов составит 258664,4 тыс. рублей.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Сумма дефицита бюджета 1408 тыс. рублей (без изменения).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На основании выше изложенного, контрольно-счетная палата считает, что проект может быть рассмотрен Фроловской районной Думой и соответствует действующему законодательству Волгоградской области, нормативным правовым актам Фроловского муниципального района.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8333F" w:rsidRPr="00C8333F" w:rsidRDefault="00C8333F" w:rsidP="00C833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833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Председатель                         ______ И.В. Мордовцева</w:t>
      </w:r>
    </w:p>
    <w:p w:rsidR="006C09F5" w:rsidRDefault="006C09F5">
      <w:bookmarkStart w:id="0" w:name="_GoBack"/>
      <w:bookmarkEnd w:id="0"/>
    </w:p>
    <w:sectPr w:rsidR="006C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6AD1"/>
    <w:multiLevelType w:val="multilevel"/>
    <w:tmpl w:val="3E92F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57BCF"/>
    <w:multiLevelType w:val="multilevel"/>
    <w:tmpl w:val="FF46D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30165"/>
    <w:multiLevelType w:val="multilevel"/>
    <w:tmpl w:val="46303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3D48B1"/>
    <w:multiLevelType w:val="multilevel"/>
    <w:tmpl w:val="C7E6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29"/>
    <w:rsid w:val="00647429"/>
    <w:rsid w:val="006C09F5"/>
    <w:rsid w:val="00C8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212E9-2B90-4763-AE28-E08670A2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8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8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333F"/>
    <w:rPr>
      <w:b/>
      <w:bCs/>
    </w:rPr>
  </w:style>
  <w:style w:type="paragraph" w:styleId="a4">
    <w:name w:val="Normal (Web)"/>
    <w:basedOn w:val="a"/>
    <w:uiPriority w:val="99"/>
    <w:semiHidden/>
    <w:unhideWhenUsed/>
    <w:rsid w:val="00C8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83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3808</Words>
  <Characters>21709</Characters>
  <Application>Microsoft Office Word</Application>
  <DocSecurity>0</DocSecurity>
  <Lines>180</Lines>
  <Paragraphs>50</Paragraphs>
  <ScaleCrop>false</ScaleCrop>
  <Company/>
  <LinksUpToDate>false</LinksUpToDate>
  <CharactersWithSpaces>25467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2020-05-11T19:15:00Z</dcterms:created>
  <dcterms:modified xsi:type="dcterms:W3CDTF">2020-05-11T19:15:00Z</dcterms:modified>
</cp:coreProperties>
</file>