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 Федерация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61" w:after="161" w:line="240" w:lineRule="auto"/>
        <w:outlineLvl w:val="0"/>
        <w:rPr>
          <w:rFonts w:ascii="Verdana" w:eastAsia="Times New Roman" w:hAnsi="Verdana" w:cs="Times New Roman"/>
          <w:color w:val="00819E"/>
          <w:kern w:val="36"/>
          <w:sz w:val="53"/>
          <w:szCs w:val="53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006699"/>
          <w:kern w:val="36"/>
          <w:sz w:val="36"/>
          <w:szCs w:val="36"/>
          <w:lang w:eastAsia="ru-RU"/>
        </w:rPr>
        <w:t> от «31» мая 2013 г.                                                 № 55/428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 внесении изменений и дополнений в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решение Фроловской районной Думы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от 25.01.2013 г. № 50/389 «Об утверждении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Прогнозного плана (программы) приватизации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муниципального имущества Фроловского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муниципального района на 2013 год,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(в редакции решений от 28.02.2013г.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№ 52/399, от 26.04.2013г. № 54/420)».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  Рассмотрев представленные Главой администрации Фроловского муниципального района документы, рассмотрев заключение Контрольно-счетной палаты, в соответствии с Федеральным законом от 21 декабря 2001г. №178-ФЗ «О приватизации государственного и муниципального имущества» (в действующей редакции), в соответствии с Положением о порядке управления и распоряжения имуществом, находящимся в муниципальной собственности Фроловского муниципального района Волгоградской области, утвержденном решением Фроловской районной Думы от 24.06.2011г. № 27/216, руководствуясь статьями 25, 42 Устава муниципального образования Фроловский район Волгоградской области, Фроловская районная Дума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DB1F7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</w:t>
      </w:r>
      <w:r w:rsidRPr="00DB1F7F">
        <w:rPr>
          <w:rFonts w:ascii="Verdana" w:eastAsia="Times New Roman" w:hAnsi="Verdana" w:cs="Times New Roman"/>
          <w:color w:val="182B2F"/>
          <w:sz w:val="27"/>
          <w:szCs w:val="27"/>
          <w:lang w:eastAsia="ru-RU"/>
        </w:rPr>
        <w:t> Внести дополнение в подпункт 2.1. пункта 2 Прогнозного плана (программы) приватизации муниципального имущества Фроловского муниципального района на 2013 год, утвержденного решением Фроловской районной Думы от 25.01.2013г. № 50/389 следующего содержания: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9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2857"/>
        <w:gridCol w:w="3674"/>
        <w:gridCol w:w="1519"/>
      </w:tblGrid>
      <w:tr w:rsidR="00DB1F7F" w:rsidRPr="00DB1F7F" w:rsidTr="00DB1F7F">
        <w:tc>
          <w:tcPr>
            <w:tcW w:w="24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F7F" w:rsidRPr="00DB1F7F" w:rsidRDefault="00DB1F7F" w:rsidP="00DB1F7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1F7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Нежилое помещение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F7F" w:rsidRPr="00DB1F7F" w:rsidRDefault="00DB1F7F" w:rsidP="00DB1F7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1F7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Волгоградская область, г.Фролово, ул. Московская, 4/7</w:t>
            </w:r>
          </w:p>
        </w:tc>
        <w:tc>
          <w:tcPr>
            <w:tcW w:w="33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F7F" w:rsidRPr="00DB1F7F" w:rsidRDefault="00DB1F7F" w:rsidP="00DB1F7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1F7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Общая площадь 132,6 кв.м</w:t>
            </w:r>
          </w:p>
        </w:tc>
        <w:tc>
          <w:tcPr>
            <w:tcW w:w="1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F7F" w:rsidRPr="00DB1F7F" w:rsidRDefault="00DB1F7F" w:rsidP="00DB1F7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B1F7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2-3 квартал 2013г.</w:t>
            </w:r>
          </w:p>
        </w:tc>
      </w:tr>
    </w:tbl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 Настоящее решение вступает в законную силу с момента опубликования в официальном источнике средств массовой информации.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Фроловского муниципального района –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 _____ М.А. Шаронов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</w:t>
      </w:r>
      <w:r w:rsidRPr="00DB1F7F">
        <w:rPr>
          <w:rFonts w:ascii="Times New Roman" w:eastAsia="Times New Roman" w:hAnsi="Times New Roman" w:cs="Times New Roman"/>
          <w:color w:val="182B2F"/>
          <w:sz w:val="27"/>
          <w:szCs w:val="27"/>
          <w:lang w:eastAsia="ru-RU"/>
        </w:rPr>
        <w:t>403518 Фроловский район, пос. Пригородный, ул. 40 Лет Октября,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color w:val="182B2F"/>
          <w:sz w:val="27"/>
          <w:szCs w:val="27"/>
          <w:lang w:eastAsia="ru-RU"/>
        </w:rPr>
        <w:t>    д. 336/3, телефон: (8-844-65) 4-03-39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 </w:t>
      </w:r>
      <w:r w:rsidRPr="00DB1F7F">
        <w:rPr>
          <w:rFonts w:ascii="Times New Roman" w:eastAsia="Times New Roman" w:hAnsi="Times New Roman" w:cs="Times New Roman"/>
          <w:color w:val="182B2F"/>
          <w:sz w:val="21"/>
          <w:szCs w:val="21"/>
          <w:lang w:eastAsia="ru-RU"/>
        </w:rPr>
        <w:t>______________________________________________________________________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color w:val="182B2F"/>
          <w:sz w:val="27"/>
          <w:szCs w:val="27"/>
          <w:lang w:eastAsia="ru-RU"/>
        </w:rPr>
        <w:t>Фроловский район,от 21.05.2013 г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imes New Roman" w:eastAsia="Times New Roman" w:hAnsi="Times New Roman" w:cs="Times New Roman"/>
          <w:color w:val="182B2F"/>
          <w:sz w:val="27"/>
          <w:szCs w:val="27"/>
          <w:lang w:eastAsia="ru-RU"/>
        </w:rPr>
        <w:t> пос. Пригородный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</w:t>
      </w:r>
      <w:r w:rsidRPr="00DB1F7F">
        <w:rPr>
          <w:rFonts w:ascii="Times New Roman" w:eastAsia="Times New Roman" w:hAnsi="Times New Roman" w:cs="Times New Roman"/>
          <w:b/>
          <w:bCs/>
          <w:i/>
          <w:iCs/>
          <w:color w:val="182B2F"/>
          <w:sz w:val="27"/>
          <w:szCs w:val="27"/>
          <w:lang w:eastAsia="ru-RU"/>
        </w:rPr>
        <w:t>ЗАКЛЮЧЕНИЕ №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Экспертное заключение Контрольно-счетной палаты Фроловского муниципального района (далее – Контрольно-счетная палата) О внесении дополнений в Прогнозный план (программу) приватизации муниципального имущества Фроловского муниципального района на 2013 год, утвержденный решением Фроловской районной Думы от 25.01.2013г. №50/389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</w:t>
      </w:r>
      <w:r w:rsidRPr="00DB1F7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Разработчик проекта:</w:t>
      </w: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Предлагается дополнить пункт 2 Прогнозного плана (программы) приватизации муниципального имущества Фроловского муниципального района на 2013 год, утвержденного решением Фроловской районной Думы от 25.01.2013г. №50/389 подпунктом 2.1. «Недвижимое имущество»: нежилое помещение по адресу: Волгоградская область, г. Фролово, ул. Московская, 4/7, Общая площадь 132,6 кв. м, срок реализации 2-3 квартал 2013г.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В соответствии с пунктом 2.1 статьи 2 Положения о порядке приватизации муниципального имущества, находящегося в собственности Фроловского муниципального района, утвержденного решением Фроловской районной Думы Волгоградской области от 25.02.2011 № 21/179 к компетенции Фроловской районной Думы в сфере приватизации муниципального имущества относятся: утверждение прогнозного плана (программы) приватизации муниципального имущества на соответствующий период.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B1F7F" w:rsidRPr="00DB1F7F" w:rsidRDefault="00DB1F7F" w:rsidP="00DB1F7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B1F7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            ____ И.В. Мордовцева</w:t>
      </w:r>
    </w:p>
    <w:p w:rsidR="00FD552D" w:rsidRDefault="00FD552D">
      <w:bookmarkStart w:id="0" w:name="_GoBack"/>
      <w:bookmarkEnd w:id="0"/>
    </w:p>
    <w:sectPr w:rsidR="00FD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CD"/>
    <w:rsid w:val="004C60CD"/>
    <w:rsid w:val="00DB1F7F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405F-9A1D-4B13-A8AB-7F78A37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DB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1F7F"/>
    <w:rPr>
      <w:b/>
      <w:bCs/>
    </w:rPr>
  </w:style>
  <w:style w:type="character" w:styleId="a4">
    <w:name w:val="Emphasis"/>
    <w:basedOn w:val="a0"/>
    <w:uiPriority w:val="20"/>
    <w:qFormat/>
    <w:rsid w:val="00DB1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2020-05-11T19:22:00Z</dcterms:created>
  <dcterms:modified xsi:type="dcterms:W3CDTF">2020-05-11T19:25:00Z</dcterms:modified>
</cp:coreProperties>
</file>