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7C" w:rsidRDefault="00D6307C" w:rsidP="00D6307C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«26» июля 2013г. № </w:t>
      </w:r>
      <w:r>
        <w:rPr>
          <w:rStyle w:val="a4"/>
          <w:color w:val="182B2F"/>
          <w:sz w:val="36"/>
          <w:szCs w:val="36"/>
          <w:u w:val="single"/>
        </w:rPr>
        <w:t>56/444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О проекте решения « О внесении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изменений и дополнений в Устав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муниципального образования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Фроловский район Волгоградской области»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соответствии со статьями 28, 44 Федерального закона от 06 октября 2003г. № 131-ФЗ «Об общих принципах организации местного самоуправления в Российской Федерации»,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1. </w:t>
      </w:r>
      <w:r>
        <w:rPr>
          <w:rFonts w:ascii="Verdana" w:hAnsi="Verdana" w:cs="Tahoma"/>
          <w:color w:val="182B2F"/>
        </w:rPr>
        <w:t>Одобрить проект решения «О внесении изменений и дополнений в Устав муниципального образования Фроловский район Волгоградской области».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Официально опубликовать проект решения «О внесении изменений и дополнений в Устав муниципального образования Фроловский район Волгоградской области» одновременно с настоящим решением.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3. Участие граждан в обсуждении и проведения публичных слушаний по проекту решения «О внесении изменений и дополнений в Устав муниципального образования Фроловский район Волгоградской области» проходит в соответствии с «Порядком учета предложений по проекту решения «О внесении изменений и дополнений в Устав муниципального образования Фроловский район Волгоградской области» принятым решением Фроловской районной Думой от 21.07.2008г № 38/277 и опубликованным в газете «Вперед» № 92-93 от 02.08.2008г.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4. Назначить публичные слушания по проекту решения «О внесении изменений и дополнений в Устав муниципального образования Фроловский район Волгоградской области» на «</w:t>
      </w:r>
      <w:r>
        <w:rPr>
          <w:rFonts w:ascii="Tahoma" w:hAnsi="Tahoma" w:cs="Tahoma"/>
          <w:color w:val="182B2F"/>
          <w:sz w:val="21"/>
          <w:szCs w:val="21"/>
          <w:u w:val="single"/>
        </w:rPr>
        <w:t>16</w:t>
      </w:r>
      <w:r>
        <w:rPr>
          <w:rFonts w:ascii="Verdana" w:hAnsi="Verdana" w:cs="Tahoma"/>
          <w:color w:val="182B2F"/>
        </w:rPr>
        <w:t>» </w:t>
      </w:r>
      <w:r>
        <w:rPr>
          <w:rFonts w:ascii="Tahoma" w:hAnsi="Tahoma" w:cs="Tahoma"/>
          <w:color w:val="182B2F"/>
          <w:sz w:val="21"/>
          <w:szCs w:val="21"/>
          <w:u w:val="single"/>
        </w:rPr>
        <w:t>августа</w:t>
      </w:r>
      <w:r>
        <w:rPr>
          <w:rFonts w:ascii="Verdana" w:hAnsi="Verdana" w:cs="Tahoma"/>
          <w:color w:val="182B2F"/>
        </w:rPr>
        <w:t> 2013г. на 10 часов 00 минут по адресу: Волгоградская область г. Фролово ул. Фрунзе, 87 Администрация Фроловского муниципального района, зал заседаний.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5. Настоящее решение вступает в силу со дня его официального опубликования.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______ М.А. Шаронов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Проект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к решению Фроловской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районной Думы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от «26» июля 2013г. № </w:t>
      </w:r>
      <w:r>
        <w:rPr>
          <w:rFonts w:ascii="Verdana" w:hAnsi="Verdana" w:cs="Tahoma"/>
          <w:color w:val="182B2F"/>
          <w:u w:val="single"/>
        </w:rPr>
        <w:t>56/444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right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О внесении изменений и дополнений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в Устав муниципального образования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Фроловский район Волгоградской области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В целях приведения Устава муниципального образования Фроловский район Волгоградской области, принятого решением Фроловской районной Думы Волгоградской области от 2 июня 2005г. № 40/196 в соответствие с федеральным законодательством, в соответствии со статьями 28, 44 Федерального закона от 6 октября 2003 года №131-ФЗ «Об общих принципах организации местного самоуправления в Российской Федерации», статьями 9, 9.1. Устава муниципального образования Фроловский район Волгоградской области, Фроловская районная Дума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И Л А: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1.</w:t>
      </w:r>
      <w:r>
        <w:rPr>
          <w:rFonts w:ascii="Verdana" w:hAnsi="Verdana" w:cs="Tahoma"/>
          <w:color w:val="182B2F"/>
        </w:rPr>
        <w:t> Внести в Устав муниципального образования Фроловский район Волгоградской области следующие изменения и дополнения: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1. Изложить подпункт 15.1 пункта 1 статьи 6 Устава, определяющей вопросы местного значения муниципального района в следующей редакции:</w:t>
      </w:r>
    </w:p>
    <w:p w:rsidR="00D6307C" w:rsidRDefault="00D6307C" w:rsidP="00D630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рекламных конструкции на территории муниципального района, осуществляемые в соответствии с Федеральным законом от 13 марта 2006 года № 38-ФЗ «О рекламе».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2. Дополнить статью 23 Устава, определяющую досрочное прекращение полномочий главы Фроловского муниципального района пунктом 1.1. следующего содержания: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«1.1. Полномочия главы Фроловского муниципального района прекращаются досрочно также в связи с утратой доверия Президента Российской Федерации в случаях: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1) несоблюдения главой Фроловского муниципального района, его супругом и несовершеннолетними детьми запрета, установленного Федеральным </w:t>
      </w:r>
      <w:hyperlink r:id="rId4" w:history="1">
        <w:r>
          <w:rPr>
            <w:rStyle w:val="a5"/>
            <w:rFonts w:ascii="Verdana" w:hAnsi="Verdana" w:cs="Tahoma"/>
            <w:color w:val="467E8B"/>
          </w:rPr>
          <w:t>законом</w:t>
        </w:r>
      </w:hyperlink>
      <w:r>
        <w:rPr>
          <w:rFonts w:ascii="Verdana" w:hAnsi="Verdana" w:cs="Tahoma"/>
          <w:color w:val="182B2F"/>
        </w:rPr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2) установления в отношении избранного на муниципальных выборах главы Фроловского муниципального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Фроловского муниципального района».</w:t>
      </w: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2</w:t>
      </w:r>
      <w:r>
        <w:rPr>
          <w:rFonts w:ascii="Verdana" w:hAnsi="Verdana" w:cs="Tahoma"/>
          <w:color w:val="182B2F"/>
        </w:rPr>
        <w:t> Главе администрации муниципального образования Фроловский район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3.</w:t>
      </w:r>
      <w:r>
        <w:rPr>
          <w:rFonts w:ascii="Verdana" w:hAnsi="Verdana" w:cs="Tahoma"/>
          <w:color w:val="182B2F"/>
        </w:rPr>
        <w:t> Утвердить новую редакцию измененных статей Устава муниципального образования Фроловский район Волгоградской области согласно приложению.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4.</w:t>
      </w:r>
      <w:r>
        <w:rPr>
          <w:rFonts w:ascii="Verdana" w:hAnsi="Verdana" w:cs="Tahoma"/>
          <w:color w:val="182B2F"/>
        </w:rPr>
        <w:t> Главе администрации Фроловского муниципального района опубликовать настоящее решение после его государственной регистрации.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</w:rPr>
        <w:t>5.</w:t>
      </w:r>
      <w:r>
        <w:rPr>
          <w:rFonts w:ascii="Verdana" w:hAnsi="Verdana" w:cs="Tahoma"/>
          <w:color w:val="182B2F"/>
        </w:rPr>
        <w:t> Настоящее решение вступает в силу с момента официального опубликования после его государственной регистрации.</w:t>
      </w:r>
    </w:p>
    <w:p w:rsidR="00D6307C" w:rsidRDefault="00D6307C" w:rsidP="00D6307C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Глава Фроловского муниципального района-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</w:rPr>
        <w:t>председатель Фроловской районной Думы                      ______ М.А. Шаронов</w:t>
      </w:r>
    </w:p>
    <w:p w:rsidR="00D6307C" w:rsidRDefault="00D6307C" w:rsidP="00D6307C">
      <w:pPr>
        <w:pStyle w:val="western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 </w:t>
      </w:r>
    </w:p>
    <w:p w:rsidR="00B83006" w:rsidRDefault="00B83006">
      <w:bookmarkStart w:id="0" w:name="_GoBack"/>
      <w:bookmarkEnd w:id="0"/>
    </w:p>
    <w:sectPr w:rsidR="00B8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0C"/>
    <w:rsid w:val="00B83006"/>
    <w:rsid w:val="00D6307C"/>
    <w:rsid w:val="00D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729BF-65C0-4780-84D4-CAA1D04E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07C"/>
    <w:rPr>
      <w:b/>
      <w:bCs/>
    </w:rPr>
  </w:style>
  <w:style w:type="paragraph" w:customStyle="1" w:styleId="western">
    <w:name w:val="western"/>
    <w:basedOn w:val="a"/>
    <w:rsid w:val="00D6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3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ED6F85058F708AD83FA81151F20FF5FE2BBA734762FC16264A9740E8yF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812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2020-05-11T19:26:00Z</dcterms:created>
  <dcterms:modified xsi:type="dcterms:W3CDTF">2020-05-11T19:26:00Z</dcterms:modified>
</cp:coreProperties>
</file>