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9BE" w:rsidRPr="00AB39BE" w:rsidRDefault="00AB39BE" w:rsidP="00AB39BE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B39BE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Российская Федерация</w:t>
      </w:r>
    </w:p>
    <w:p w:rsidR="00AB39BE" w:rsidRPr="00AB39BE" w:rsidRDefault="00AB39BE" w:rsidP="00AB39BE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B39BE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Фроловская районная Дума</w:t>
      </w:r>
    </w:p>
    <w:p w:rsidR="00AB39BE" w:rsidRPr="00AB39BE" w:rsidRDefault="00AB39BE" w:rsidP="00AB39BE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B39BE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Волгоградской области</w:t>
      </w:r>
    </w:p>
    <w:p w:rsidR="00AB39BE" w:rsidRPr="00AB39BE" w:rsidRDefault="00AB39BE" w:rsidP="00AB39BE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B39BE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 Р Е Ш Е Н И Е</w:t>
      </w:r>
    </w:p>
    <w:p w:rsidR="00AB39BE" w:rsidRPr="00AB39BE" w:rsidRDefault="00AB39BE" w:rsidP="00AB39BE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B39BE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AB39BE" w:rsidRPr="00AB39BE" w:rsidRDefault="00AB39BE" w:rsidP="00AB39B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B39BE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от «</w:t>
      </w:r>
      <w:r w:rsidRPr="00AB39BE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u w:val="single"/>
          <w:lang w:eastAsia="ru-RU"/>
        </w:rPr>
        <w:t>27</w:t>
      </w:r>
      <w:r w:rsidRPr="00AB39BE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» </w:t>
      </w:r>
      <w:r w:rsidRPr="00AB39BE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u w:val="single"/>
          <w:lang w:eastAsia="ru-RU"/>
        </w:rPr>
        <w:t>сентября</w:t>
      </w:r>
      <w:r w:rsidRPr="00AB39BE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 2013 г. № </w:t>
      </w:r>
      <w:r w:rsidRPr="00AB39BE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u w:val="single"/>
          <w:lang w:eastAsia="ru-RU"/>
        </w:rPr>
        <w:t>59/472</w:t>
      </w:r>
    </w:p>
    <w:p w:rsidR="00AB39BE" w:rsidRPr="00AB39BE" w:rsidRDefault="00AB39BE" w:rsidP="00AB39B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B39BE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AB39BE" w:rsidRPr="00AB39BE" w:rsidRDefault="00AB39BE" w:rsidP="00AB39B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B39B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 внесении изменений в решение</w:t>
      </w:r>
    </w:p>
    <w:p w:rsidR="00AB39BE" w:rsidRPr="00AB39BE" w:rsidRDefault="00AB39BE" w:rsidP="00AB39B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B39B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Фроловской районной Думы от 17.08.2006г.</w:t>
      </w:r>
    </w:p>
    <w:p w:rsidR="00AB39BE" w:rsidRPr="00AB39BE" w:rsidRDefault="00AB39BE" w:rsidP="00AB39B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B39B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№13/85 «Об утверждении Перечней объектов</w:t>
      </w:r>
    </w:p>
    <w:p w:rsidR="00AB39BE" w:rsidRPr="00AB39BE" w:rsidRDefault="00AB39BE" w:rsidP="00AB39B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B39B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муниципального имущества, подлежащего</w:t>
      </w:r>
    </w:p>
    <w:p w:rsidR="00AB39BE" w:rsidRPr="00AB39BE" w:rsidRDefault="00AB39BE" w:rsidP="00AB39B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B39B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передаче в муниципальную собственность</w:t>
      </w:r>
    </w:p>
    <w:p w:rsidR="00AB39BE" w:rsidRPr="00AB39BE" w:rsidRDefault="00AB39BE" w:rsidP="00AB39B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B39B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сельских поселений Фроловского муниципального</w:t>
      </w:r>
    </w:p>
    <w:p w:rsidR="00AB39BE" w:rsidRPr="00AB39BE" w:rsidRDefault="00AB39BE" w:rsidP="00AB39B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B39B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района Волгоградской области в порядке</w:t>
      </w:r>
    </w:p>
    <w:p w:rsidR="00AB39BE" w:rsidRPr="00AB39BE" w:rsidRDefault="00AB39BE" w:rsidP="00AB39B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B39B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разграничения муниципального имущества»</w:t>
      </w:r>
    </w:p>
    <w:p w:rsidR="00AB39BE" w:rsidRPr="00AB39BE" w:rsidRDefault="00AB39BE" w:rsidP="00AB39B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B39BE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AB39BE" w:rsidRPr="00AB39BE" w:rsidRDefault="00AB39BE" w:rsidP="00AB39B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B39B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Заслушав информацию начальника отдела по управлению имуществом и землепользованию администрации Фроловского муниципального района Волгоградской области Кувшинова В.Г., рассмотрев заключение председателя Контрольно-счетной палаты Мордовцевой И.В., в связи с уточнением адресов объектов недвижимости, руководствуясь статьями 25, 42 Устава муниципального образования Фроловский район Волгоградской области, Фроловская районная Дума</w:t>
      </w:r>
    </w:p>
    <w:p w:rsidR="00AB39BE" w:rsidRPr="00AB39BE" w:rsidRDefault="00AB39BE" w:rsidP="00AB39BE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B39BE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 Е Ш И Л А:</w:t>
      </w:r>
    </w:p>
    <w:p w:rsidR="00AB39BE" w:rsidRPr="00AB39BE" w:rsidRDefault="00AB39BE" w:rsidP="00AB39B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B39BE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AB39BE" w:rsidRPr="00AB39BE" w:rsidRDefault="00AB39BE" w:rsidP="00AB39B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B39B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1. Внести в пункт 68 приложения 1 решения Фроловской районной Думы от 17.08.2006 г. № 13/85 «Об утверждении Перечней объектов муниципального имущества, подлежащего передаче в муниципальную собственность сельских поселений Фроловского муниципального района Волгоградской области в порядке разграничения муниципального имущества» изменения следующего содержания: </w:t>
      </w:r>
    </w:p>
    <w:tbl>
      <w:tblPr>
        <w:tblW w:w="9780" w:type="dxa"/>
        <w:tblInd w:w="15" w:type="dxa"/>
        <w:shd w:val="clear" w:color="auto" w:fill="9DC5C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0"/>
        <w:gridCol w:w="3384"/>
        <w:gridCol w:w="2727"/>
        <w:gridCol w:w="3269"/>
      </w:tblGrid>
      <w:tr w:rsidR="00AB39BE" w:rsidRPr="00AB39BE" w:rsidTr="00AB39BE">
        <w:tc>
          <w:tcPr>
            <w:tcW w:w="3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39BE" w:rsidRPr="00AB39BE" w:rsidRDefault="00AB39BE" w:rsidP="00AB39B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B39BE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0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39BE" w:rsidRPr="00AB39BE" w:rsidRDefault="00AB39BE" w:rsidP="00AB39B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B39BE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Братская могила, инвентарный №01110004</w:t>
            </w:r>
          </w:p>
          <w:p w:rsidR="00AB39BE" w:rsidRPr="00AB39BE" w:rsidRDefault="00AB39BE" w:rsidP="00AB39B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B39B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  <w:p w:rsidR="00AB39BE" w:rsidRPr="00AB39BE" w:rsidRDefault="00AB39BE" w:rsidP="00AB39B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B39B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  <w:p w:rsidR="00AB39BE" w:rsidRPr="00AB39BE" w:rsidRDefault="00AB39BE" w:rsidP="00AB39B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B39BE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Братская могила, инвентарный №01110005</w:t>
            </w:r>
          </w:p>
        </w:tc>
        <w:tc>
          <w:tcPr>
            <w:tcW w:w="24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39BE" w:rsidRPr="00AB39BE" w:rsidRDefault="00AB39BE" w:rsidP="00AB39B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B39BE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Волгоградская область, Фроловский район, х. Арчедино-Чернушинский</w:t>
            </w:r>
          </w:p>
          <w:p w:rsidR="00AB39BE" w:rsidRPr="00AB39BE" w:rsidRDefault="00AB39BE" w:rsidP="00AB39B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B39BE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Волгоградская область, Фроловский район, территория Арчединского сельского поселения ОДЛ «Серебряные пруды»</w:t>
            </w:r>
          </w:p>
        </w:tc>
        <w:tc>
          <w:tcPr>
            <w:tcW w:w="29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39BE" w:rsidRPr="00AB39BE" w:rsidRDefault="00AB39BE" w:rsidP="00AB39B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B39BE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Балансовая стоимость 5574,00 рублей, остаточная стоимость 5574,00 рублей</w:t>
            </w:r>
          </w:p>
          <w:p w:rsidR="00AB39BE" w:rsidRPr="00AB39BE" w:rsidRDefault="00AB39BE" w:rsidP="00AB39B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AB39BE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Балансовая стоимость 5574,00 рублей, остаточная стоимость 5574,00 рублей</w:t>
            </w:r>
          </w:p>
        </w:tc>
      </w:tr>
    </w:tbl>
    <w:p w:rsidR="00AB39BE" w:rsidRPr="00AB39BE" w:rsidRDefault="00AB39BE" w:rsidP="00AB39B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B39B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2. Опубликовать настоящее решение в средствах массовой информации.</w:t>
      </w:r>
    </w:p>
    <w:p w:rsidR="00AB39BE" w:rsidRPr="00AB39BE" w:rsidRDefault="00AB39BE" w:rsidP="00AB39B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B39B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3. Настоящее решение вступает в законную силу с момента его опубликования.</w:t>
      </w:r>
    </w:p>
    <w:p w:rsidR="00AB39BE" w:rsidRPr="00AB39BE" w:rsidRDefault="00AB39BE" w:rsidP="00AB39B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B39BE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AB39BE" w:rsidRPr="00AB39BE" w:rsidRDefault="00AB39BE" w:rsidP="00AB39B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B39B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И.о. главы Фроловского муниципального района –</w:t>
      </w:r>
    </w:p>
    <w:p w:rsidR="00AB39BE" w:rsidRPr="00AB39BE" w:rsidRDefault="00AB39BE" w:rsidP="00AB39B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B39B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председателя Фроловской районной Думы _________ В.В. Никуличев</w:t>
      </w:r>
    </w:p>
    <w:p w:rsidR="00AB39BE" w:rsidRPr="00AB39BE" w:rsidRDefault="00AB39BE" w:rsidP="00AB39B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B39BE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</w:t>
      </w:r>
    </w:p>
    <w:p w:rsidR="00AB39BE" w:rsidRPr="00AB39BE" w:rsidRDefault="00AB39BE" w:rsidP="00AB39BE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B39BE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КОНТРОЛЬНО-СЧЕТНАЯ ПАЛАТА</w:t>
      </w:r>
    </w:p>
    <w:p w:rsidR="00AB39BE" w:rsidRPr="00AB39BE" w:rsidRDefault="00AB39BE" w:rsidP="00AB39BE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B39BE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ФРОЛОВСКОГО МУНИЦИПАЛЬНОГО РАЙОНА</w:t>
      </w:r>
    </w:p>
    <w:p w:rsidR="00AB39BE" w:rsidRPr="00AB39BE" w:rsidRDefault="00AB39BE" w:rsidP="00AB39BE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B39BE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403518 Фроловский район, пос. Пригородный, ул. 40 Лет Октября, д. 336/3, телефон:</w:t>
      </w:r>
    </w:p>
    <w:p w:rsidR="00AB39BE" w:rsidRPr="00AB39BE" w:rsidRDefault="00AB39BE" w:rsidP="00AB39BE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B39BE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(8-844-65) 4-03-39</w:t>
      </w:r>
    </w:p>
    <w:p w:rsidR="00AB39BE" w:rsidRPr="00AB39BE" w:rsidRDefault="00AB39BE" w:rsidP="00AB39BE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B39BE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______________________________________________________________</w:t>
      </w:r>
    </w:p>
    <w:p w:rsidR="00AB39BE" w:rsidRPr="00AB39BE" w:rsidRDefault="00AB39BE" w:rsidP="00AB39B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B39BE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от 18.09.2013 годаФроловский район, пос. Пригородный</w:t>
      </w:r>
    </w:p>
    <w:p w:rsidR="00AB39BE" w:rsidRPr="00AB39BE" w:rsidRDefault="00AB39BE" w:rsidP="00AB39BE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B39BE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AB39BE" w:rsidRPr="00AB39BE" w:rsidRDefault="00AB39BE" w:rsidP="00AB39BE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B39BE">
        <w:rPr>
          <w:rFonts w:ascii="Times New Roman" w:eastAsia="Times New Roman" w:hAnsi="Times New Roman" w:cs="Times New Roman"/>
          <w:b/>
          <w:bCs/>
          <w:i/>
          <w:iCs/>
          <w:color w:val="182B2F"/>
          <w:sz w:val="36"/>
          <w:szCs w:val="36"/>
          <w:lang w:eastAsia="ru-RU"/>
        </w:rPr>
        <w:t>ЗАКЛЮЧЕНИЕ №</w:t>
      </w:r>
    </w:p>
    <w:p w:rsidR="00AB39BE" w:rsidRPr="00AB39BE" w:rsidRDefault="00AB39BE" w:rsidP="00AB39BE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B39BE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AB39BE" w:rsidRPr="00AB39BE" w:rsidRDefault="00AB39BE" w:rsidP="00AB39B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B39B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Экспертное заключение Контрольно-счетной палаты Фроловского муниципального района (далее – Контрольно-счетная палата) на проект Решения Фроловской районной Думы «О внесении изменений в решение Фроловской районной Думы от 17.08.2006 № 13/85 «Об утверждении Перечней объектов муниципального имущества, подлежащего передаче в муниципальную собственность сельских поселений Фроловского муниципального района Волгоградской области в порядке разграничения муниципального имущества» подготовлено с учетом требований Бюджетного кодекса Российской Федерации, Положения о контрольно-счетной палате Фроловского муниципального района, утвержденного решением Фроловской районной Думы от 25.02.2011 года (с дальнейшими изменениями и дополнениями).</w:t>
      </w:r>
    </w:p>
    <w:p w:rsidR="00AB39BE" w:rsidRPr="00AB39BE" w:rsidRDefault="00AB39BE" w:rsidP="00AB39B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B39BE">
        <w:rPr>
          <w:rFonts w:ascii="Verdana" w:eastAsia="Times New Roman" w:hAnsi="Verdana" w:cs="Tahoma"/>
          <w:i/>
          <w:iCs/>
          <w:color w:val="182B2F"/>
          <w:sz w:val="24"/>
          <w:szCs w:val="24"/>
          <w:lang w:eastAsia="ru-RU"/>
        </w:rPr>
        <w:t>Разработчик проекта:</w:t>
      </w:r>
      <w:r w:rsidRPr="00AB39B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отдел по имуществу и землепользованию администрации Фроловского муниципального района.</w:t>
      </w:r>
    </w:p>
    <w:p w:rsidR="00AB39BE" w:rsidRPr="00AB39BE" w:rsidRDefault="00AB39BE" w:rsidP="00AB39B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B39B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Предполагается внести изменения в пункт 68 приложения № 1 Фроловской районной Думы от 17.08.2006 №13/85 «Об утверждении Перечней объектов муниципального имущества, подлежащего передаче в муниципальную собственность сельских поселений Фроловского муниципального района Волгоградской области в порядке разграничения муниципального имущества», изменения следущего содержания, расположенного по адресу: по адресу: Фроловский район, х. Арчедино-Чернушинский, территория Арчединского сельского поселения ОДЛ «Серебряные пруды»: братская могила, инвентарный номер 01110004 балансовой стоимостью 5574 рублей, остаточной стоимостью 5574 рублей; братская могила, инвентарный номер 01110005 балансовой стоимостью 5574 рублей, остаточной стоимостью 5574 рублей.</w:t>
      </w:r>
    </w:p>
    <w:p w:rsidR="00AB39BE" w:rsidRPr="00AB39BE" w:rsidRDefault="00AB39BE" w:rsidP="00AB39B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B39BE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AB39BE" w:rsidRPr="00AB39BE" w:rsidRDefault="00AB39BE" w:rsidP="00AB39B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B39B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Контрольно-счетная палата рекомендует рассмотреть и утвердить представленный проект Решения, так как он не противоречит действующему законодательству.</w:t>
      </w:r>
    </w:p>
    <w:p w:rsidR="00AB39BE" w:rsidRPr="00AB39BE" w:rsidRDefault="00AB39BE" w:rsidP="00AB39B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B39BE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AB39BE" w:rsidRPr="00AB39BE" w:rsidRDefault="00AB39BE" w:rsidP="00AB39B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B39B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Председатель _________  И.В. Мордовцева </w:t>
      </w:r>
    </w:p>
    <w:p w:rsidR="00AB39BE" w:rsidRPr="00AB39BE" w:rsidRDefault="00AB39BE" w:rsidP="00AB39B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AB39BE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1F32E2" w:rsidRDefault="001F32E2">
      <w:bookmarkStart w:id="0" w:name="_GoBack"/>
      <w:bookmarkEnd w:id="0"/>
    </w:p>
    <w:sectPr w:rsidR="001F3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0E9"/>
    <w:rsid w:val="001F32E2"/>
    <w:rsid w:val="00AB39BE"/>
    <w:rsid w:val="00FC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FBEE9-C75E-4E10-AADE-50C71EBDC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B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B39BE"/>
    <w:rPr>
      <w:b/>
      <w:bCs/>
    </w:rPr>
  </w:style>
  <w:style w:type="character" w:styleId="a4">
    <w:name w:val="Emphasis"/>
    <w:basedOn w:val="a0"/>
    <w:uiPriority w:val="20"/>
    <w:qFormat/>
    <w:rsid w:val="00AB39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7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595</Words>
  <Characters>3396</Characters>
  <Application>Microsoft Office Word</Application>
  <DocSecurity>0</DocSecurity>
  <Lines>28</Lines>
  <Paragraphs>7</Paragraphs>
  <ScaleCrop>false</ScaleCrop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2020-05-11T19:35:00Z</dcterms:created>
  <dcterms:modified xsi:type="dcterms:W3CDTF">2020-05-11T19:35:00Z</dcterms:modified>
</cp:coreProperties>
</file>