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5B" w:rsidRDefault="00166C5B" w:rsidP="00166C5B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Российская Федерация</w:t>
      </w:r>
    </w:p>
    <w:p w:rsidR="00166C5B" w:rsidRDefault="00166C5B" w:rsidP="00166C5B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Фроловская районная Дума</w:t>
      </w:r>
    </w:p>
    <w:p w:rsidR="00166C5B" w:rsidRDefault="00166C5B" w:rsidP="00166C5B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Волгоградской области </w:t>
      </w:r>
    </w:p>
    <w:p w:rsidR="00166C5B" w:rsidRDefault="00166C5B" w:rsidP="00166C5B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 Е Ш Е Н И Е </w:t>
      </w:r>
    </w:p>
    <w:p w:rsidR="00166C5B" w:rsidRDefault="00166C5B" w:rsidP="00166C5B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66C5B" w:rsidRDefault="00166C5B" w:rsidP="00166C5B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От «</w:t>
      </w:r>
      <w:r>
        <w:rPr>
          <w:rStyle w:val="a4"/>
          <w:color w:val="182B2F"/>
          <w:sz w:val="36"/>
          <w:szCs w:val="36"/>
          <w:u w:val="single"/>
        </w:rPr>
        <w:t>26</w:t>
      </w:r>
      <w:r>
        <w:rPr>
          <w:rStyle w:val="a4"/>
          <w:color w:val="182B2F"/>
          <w:sz w:val="36"/>
          <w:szCs w:val="36"/>
        </w:rPr>
        <w:t>» </w:t>
      </w:r>
      <w:r>
        <w:rPr>
          <w:rStyle w:val="a4"/>
          <w:color w:val="182B2F"/>
          <w:sz w:val="36"/>
          <w:szCs w:val="36"/>
          <w:u w:val="single"/>
        </w:rPr>
        <w:t>декабря</w:t>
      </w:r>
      <w:r>
        <w:rPr>
          <w:rStyle w:val="a4"/>
          <w:color w:val="182B2F"/>
          <w:sz w:val="36"/>
          <w:szCs w:val="36"/>
        </w:rPr>
        <w:t>  2014г.                                                  №  </w:t>
      </w:r>
      <w:r>
        <w:rPr>
          <w:rStyle w:val="a4"/>
          <w:color w:val="182B2F"/>
          <w:sz w:val="36"/>
          <w:szCs w:val="36"/>
          <w:u w:val="single"/>
        </w:rPr>
        <w:t>6/35</w:t>
      </w:r>
    </w:p>
    <w:p w:rsidR="00166C5B" w:rsidRDefault="00166C5B" w:rsidP="00166C5B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66C5B" w:rsidRDefault="00166C5B" w:rsidP="00166C5B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 внесении изменений в Регламент</w:t>
      </w:r>
    </w:p>
    <w:p w:rsidR="00166C5B" w:rsidRDefault="00166C5B" w:rsidP="00166C5B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Фроловской районной Думы,</w:t>
      </w:r>
    </w:p>
    <w:p w:rsidR="00166C5B" w:rsidRDefault="00166C5B" w:rsidP="00166C5B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утвержденный решением Фроловской</w:t>
      </w:r>
    </w:p>
    <w:p w:rsidR="00166C5B" w:rsidRDefault="00166C5B" w:rsidP="00166C5B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районной Думы от 29 марта 2013 года</w:t>
      </w:r>
    </w:p>
    <w:p w:rsidR="00166C5B" w:rsidRDefault="00166C5B" w:rsidP="00166C5B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№ 53/416  «Об утверждении Регламента</w:t>
      </w:r>
    </w:p>
    <w:p w:rsidR="00166C5B" w:rsidRDefault="00166C5B" w:rsidP="00166C5B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Фроловской районной Думы в новой</w:t>
      </w:r>
    </w:p>
    <w:p w:rsidR="00166C5B" w:rsidRDefault="00166C5B" w:rsidP="00166C5B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редакции» (в редакции от 09.09.2014 г.</w:t>
      </w:r>
    </w:p>
    <w:p w:rsidR="00166C5B" w:rsidRDefault="00166C5B" w:rsidP="00166C5B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№ 75/588, от 31.10.2014 г. № 2/20)</w:t>
      </w:r>
    </w:p>
    <w:p w:rsidR="00166C5B" w:rsidRDefault="00166C5B" w:rsidP="00166C5B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66C5B" w:rsidRDefault="00166C5B" w:rsidP="00166C5B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Заслушав информацию главы Фроловского муниципального района — председателя Фроловской районной Думы Круглякова А.М., в целях оптимального обеспечения деятельности Фроловской районной Думы, руководствуясь Уставом муниципального образования Фроловский район Волгоградской области, Фроловская районная Дума</w:t>
      </w:r>
    </w:p>
    <w:p w:rsidR="00166C5B" w:rsidRDefault="00166C5B" w:rsidP="00166C5B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66C5B" w:rsidRDefault="00166C5B" w:rsidP="00166C5B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 Е Ш И Л А</w:t>
      </w:r>
      <w:r>
        <w:rPr>
          <w:color w:val="182B2F"/>
          <w:sz w:val="36"/>
          <w:szCs w:val="36"/>
        </w:rPr>
        <w:t>:</w:t>
      </w:r>
    </w:p>
    <w:p w:rsidR="00166C5B" w:rsidRDefault="00166C5B" w:rsidP="00166C5B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66C5B" w:rsidRDefault="00166C5B" w:rsidP="00166C5B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 Внести в Регламент Фроловской районной Думы, утвержденный решением Фроловской районной Думы от 29 марта 2013 года № 53/416 «Об утверждении Регламента Фроловской районной Думы в новой редакции» (в редакции от 09.09.2014 г. № 75/588, от 31.10.2014 г. № 2/20) следующие изменения:</w:t>
      </w:r>
    </w:p>
    <w:p w:rsidR="00166C5B" w:rsidRDefault="00166C5B" w:rsidP="00166C5B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1.1. Пункт 2 статьи 24 изложить в следующей редакции :</w:t>
      </w:r>
    </w:p>
    <w:p w:rsidR="00166C5B" w:rsidRDefault="00166C5B" w:rsidP="00166C5B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«2. Во время заседания Думы функции секретариата осуществляет уполномоченный муниципальный служащий отдела аппарата Думы»;</w:t>
      </w:r>
    </w:p>
    <w:p w:rsidR="00166C5B" w:rsidRDefault="00166C5B" w:rsidP="00166C5B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1.2. Пункт 4 статьи 24 изложить в следующей редакции :</w:t>
      </w:r>
    </w:p>
    <w:p w:rsidR="00166C5B" w:rsidRDefault="00166C5B" w:rsidP="00166C5B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«4. На заседании Думы ведется протокол заседания, который подписывается уполномоченным муниципальным служащим отдела аппарата Думы, затем оформляется в должном порядке и подписывается председателем Думы».</w:t>
      </w:r>
    </w:p>
    <w:p w:rsidR="00166C5B" w:rsidRDefault="00166C5B" w:rsidP="00166C5B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2. Опубликовать настоящее решение в официальных средствах массовой информации.</w:t>
      </w:r>
    </w:p>
    <w:p w:rsidR="00166C5B" w:rsidRDefault="00166C5B" w:rsidP="00166C5B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3. Настоящее решение вступает в силу с момента его принятия.</w:t>
      </w:r>
    </w:p>
    <w:p w:rsidR="00166C5B" w:rsidRDefault="00166C5B" w:rsidP="00166C5B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166C5B" w:rsidRDefault="00166C5B" w:rsidP="00166C5B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Глава Фроловского муниципального района-</w:t>
      </w:r>
    </w:p>
    <w:p w:rsidR="00166C5B" w:rsidRDefault="00166C5B" w:rsidP="00166C5B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председатель Фроловской  районной Думы   ______ А.М. Кругляков  </w:t>
      </w:r>
    </w:p>
    <w:p w:rsidR="004F3A79" w:rsidRDefault="004F3A79">
      <w:bookmarkStart w:id="0" w:name="_GoBack"/>
      <w:bookmarkEnd w:id="0"/>
    </w:p>
    <w:sectPr w:rsidR="004F3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DF"/>
    <w:rsid w:val="00166C5B"/>
    <w:rsid w:val="004F3A79"/>
    <w:rsid w:val="0080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E0768-C257-46C6-BA5C-F4B67619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2020-05-11T20:42:00Z</dcterms:created>
  <dcterms:modified xsi:type="dcterms:W3CDTF">2020-05-11T20:43:00Z</dcterms:modified>
</cp:coreProperties>
</file>