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8F64A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25</w:t>
      </w:r>
      <w:r w:rsidRPr="008F64A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8F64A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апреля</w:t>
      </w:r>
      <w:r w:rsidRPr="008F64A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№ </w:t>
      </w:r>
      <w:r w:rsidRPr="008F64A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67/534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решение Фроловской районной Думы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06.12.2013 г. № 62/495 «О бюджете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2014 год и на плановый период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2015 и 2016 годов»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администрацией Фроловского муниципального района материалы по внесению изменений и дополнений в бюджет района на 2014 год и на плановый период 2015 и 2016 годов, заключение Контрольно-счетной палаты Фроловского муниципального района, руководствуясь Положением «О бюджетном процессе во Фроловском муниципальном районе», Уставом муниципального образования Фроловский район Волгоградской области, Фроловская районная Дума</w:t>
      </w: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Внести в решение Фроловской районной Думы от 06.12.2013 г. № 62/495 «О бюджете Фроловского муниципального района на 2014 год и на плановый период 2015 и 2016 годов» (в редакции от 31.01.2014г № 64/506, от 28.02.2014 г. № 65/515) следующие изменения и дополнения: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В пункте 1 статьи 1 слова «общий объем доходов районного бюджета в сумме 259682 тыс. рублей, в том числе безвозмездные поступления в сумме 176987 тыс. рублей; общий объем расходов районного бюджета в сумме 265192 тыс. рублей» заменить словами «общий объем доходов районного бюджета в сумме 265911,7 тыс. рублей, в том числе безвозмездные поступления в сумме 183216,7 тыс. рублей; общий объем расходов районного бюджета в сумме 271421,7 тыс. рублей»;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В пункте 1 статьи 3 слова «в 2014 году в сумме 259682 тыс. рублей» заменить словами «в 2014 году в сумме 265911,7 тыс. рублей»;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3 строки:</w:t>
      </w:r>
    </w:p>
    <w:tbl>
      <w:tblPr>
        <w:tblW w:w="1026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1"/>
        <w:gridCol w:w="4473"/>
        <w:gridCol w:w="1014"/>
        <w:gridCol w:w="1031"/>
        <w:gridCol w:w="981"/>
      </w:tblGrid>
      <w:tr w:rsidR="008F64A9" w:rsidRPr="008F64A9" w:rsidTr="008F64A9">
        <w:trPr>
          <w:trHeight w:val="195"/>
        </w:trPr>
        <w:tc>
          <w:tcPr>
            <w:tcW w:w="24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2016 год</w:t>
            </w:r>
          </w:p>
        </w:tc>
      </w:tr>
      <w:tr w:rsidR="008F64A9" w:rsidRPr="008F64A9" w:rsidTr="008F64A9">
        <w:trPr>
          <w:trHeight w:val="75"/>
        </w:trPr>
        <w:tc>
          <w:tcPr>
            <w:tcW w:w="24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</w:t>
            </w:r>
          </w:p>
        </w:tc>
      </w:tr>
      <w:tr w:rsidR="008F64A9" w:rsidRPr="008F64A9" w:rsidTr="008F64A9">
        <w:trPr>
          <w:trHeight w:val="45"/>
        </w:trPr>
        <w:tc>
          <w:tcPr>
            <w:tcW w:w="24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4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2994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3153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3311</w:t>
            </w:r>
          </w:p>
        </w:tc>
      </w:tr>
      <w:tr w:rsidR="008F64A9" w:rsidRPr="008F64A9" w:rsidTr="008F64A9">
        <w:trPr>
          <w:trHeight w:val="45"/>
        </w:trPr>
        <w:tc>
          <w:tcPr>
            <w:tcW w:w="24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4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Налог, взимаемый по патентной системе налогообложения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70</w:t>
            </w:r>
          </w:p>
        </w:tc>
      </w:tr>
      <w:tr w:rsidR="008F64A9" w:rsidRPr="008F64A9" w:rsidTr="008F64A9">
        <w:trPr>
          <w:trHeight w:val="45"/>
        </w:trPr>
        <w:tc>
          <w:tcPr>
            <w:tcW w:w="24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49</w:t>
            </w:r>
          </w:p>
        </w:tc>
      </w:tr>
      <w:tr w:rsidR="008F64A9" w:rsidRPr="008F64A9" w:rsidTr="008F64A9">
        <w:trPr>
          <w:trHeight w:val="45"/>
        </w:trPr>
        <w:tc>
          <w:tcPr>
            <w:tcW w:w="24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82695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68560,8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69891,9</w:t>
            </w:r>
          </w:p>
        </w:tc>
      </w:tr>
      <w:tr w:rsidR="008F64A9" w:rsidRPr="008F64A9" w:rsidTr="008F64A9">
        <w:trPr>
          <w:trHeight w:val="45"/>
        </w:trPr>
        <w:tc>
          <w:tcPr>
            <w:tcW w:w="24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176987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182280,8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182425,4</w:t>
            </w:r>
          </w:p>
        </w:tc>
      </w:tr>
      <w:tr w:rsidR="008F64A9" w:rsidRPr="008F64A9" w:rsidTr="008F64A9">
        <w:trPr>
          <w:trHeight w:val="45"/>
        </w:trPr>
        <w:tc>
          <w:tcPr>
            <w:tcW w:w="24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927 2 02 01000 00 0000 151</w:t>
            </w:r>
          </w:p>
        </w:tc>
        <w:tc>
          <w:tcPr>
            <w:tcW w:w="4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24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927 2 02 01003 05 0000 151</w:t>
            </w:r>
          </w:p>
        </w:tc>
        <w:tc>
          <w:tcPr>
            <w:tcW w:w="4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Дотация на сбалансированность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24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000 2 02 04000 00 0000 151</w:t>
            </w:r>
          </w:p>
        </w:tc>
        <w:tc>
          <w:tcPr>
            <w:tcW w:w="4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498,8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810"/>
        </w:trPr>
        <w:tc>
          <w:tcPr>
            <w:tcW w:w="24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927 2 02 04012 05 0000 151</w:t>
            </w:r>
          </w:p>
        </w:tc>
        <w:tc>
          <w:tcPr>
            <w:tcW w:w="4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555"/>
        </w:trPr>
        <w:tc>
          <w:tcPr>
            <w:tcW w:w="24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000 2 02 04014 05 0000 151</w:t>
            </w:r>
          </w:p>
        </w:tc>
        <w:tc>
          <w:tcPr>
            <w:tcW w:w="4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498,8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45"/>
        </w:trPr>
        <w:tc>
          <w:tcPr>
            <w:tcW w:w="24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259682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250841,6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252317,3</w:t>
            </w:r>
          </w:p>
        </w:tc>
      </w:tr>
    </w:tbl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</w:t>
      </w:r>
    </w:p>
    <w:tbl>
      <w:tblPr>
        <w:tblW w:w="1032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9"/>
        <w:gridCol w:w="4658"/>
        <w:gridCol w:w="971"/>
        <w:gridCol w:w="971"/>
        <w:gridCol w:w="971"/>
      </w:tblGrid>
      <w:tr w:rsidR="008F64A9" w:rsidRPr="008F64A9" w:rsidTr="008F64A9">
        <w:trPr>
          <w:trHeight w:val="195"/>
        </w:trPr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2016 год</w:t>
            </w:r>
          </w:p>
        </w:tc>
      </w:tr>
      <w:tr w:rsidR="008F64A9" w:rsidRPr="008F64A9" w:rsidTr="008F64A9">
        <w:trPr>
          <w:trHeight w:val="75"/>
        </w:trPr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</w:t>
            </w:r>
          </w:p>
        </w:tc>
      </w:tr>
      <w:tr w:rsidR="008F64A9" w:rsidRPr="008F64A9" w:rsidTr="008F64A9">
        <w:trPr>
          <w:trHeight w:val="75"/>
        </w:trPr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2934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3153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3311</w:t>
            </w:r>
          </w:p>
        </w:tc>
      </w:tr>
      <w:tr w:rsidR="008F64A9" w:rsidRPr="008F64A9" w:rsidTr="008F64A9">
        <w:trPr>
          <w:trHeight w:val="75"/>
        </w:trPr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Налог, взимаемый по патентной системе налогообложения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70</w:t>
            </w:r>
          </w:p>
        </w:tc>
      </w:tr>
      <w:tr w:rsidR="008F64A9" w:rsidRPr="008F64A9" w:rsidTr="008F64A9">
        <w:trPr>
          <w:trHeight w:val="75"/>
        </w:trPr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49</w:t>
            </w:r>
          </w:p>
        </w:tc>
      </w:tr>
      <w:tr w:rsidR="008F64A9" w:rsidRPr="008F64A9" w:rsidTr="008F64A9">
        <w:trPr>
          <w:trHeight w:val="75"/>
        </w:trPr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183216,7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182280,8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182425,4</w:t>
            </w:r>
          </w:p>
        </w:tc>
      </w:tr>
      <w:tr w:rsidR="008F64A9" w:rsidRPr="008F64A9" w:rsidTr="008F64A9">
        <w:trPr>
          <w:trHeight w:val="75"/>
        </w:trPr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7244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75"/>
        </w:trPr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Дотация на сбалансированность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7244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75"/>
        </w:trPr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000 2 02 04000 00 0000 151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709,5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75"/>
        </w:trPr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927 2 02 04012 05 0000 151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75"/>
        </w:trPr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000 2 02 04014 05 0000 151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679,5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60"/>
        </w:trPr>
        <w:tc>
          <w:tcPr>
            <w:tcW w:w="25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265911,7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250841,6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252317,3</w:t>
            </w:r>
          </w:p>
        </w:tc>
      </w:tr>
    </w:tbl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В статье 6 слова «на 2014 в сумме 265192 тыс. рублей» заменить словами «на 2014 в сумме 271421,7 тыс. рублей»;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5 строки:</w:t>
      </w: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42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0"/>
        <w:gridCol w:w="2628"/>
        <w:gridCol w:w="889"/>
        <w:gridCol w:w="891"/>
        <w:gridCol w:w="885"/>
        <w:gridCol w:w="4462"/>
      </w:tblGrid>
      <w:tr w:rsidR="008F64A9" w:rsidRPr="008F64A9" w:rsidTr="008F64A9">
        <w:trPr>
          <w:trHeight w:val="16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1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2016</w:t>
            </w:r>
          </w:p>
        </w:tc>
      </w:tr>
      <w:tr w:rsidR="008F64A9" w:rsidRPr="008F64A9" w:rsidTr="008F64A9">
        <w:trPr>
          <w:trHeight w:val="60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</w:tr>
      <w:tr w:rsidR="008F64A9" w:rsidRPr="008F64A9" w:rsidTr="008F64A9">
        <w:trPr>
          <w:trHeight w:val="60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38266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36328,4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38107,9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16998,7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16093,7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16083,7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12600,4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12726,6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14516,1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1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3601,6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2322,8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2322,8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2858,8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642,8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179054,3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168053,7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167986,3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27091,7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17052,7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17161,2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139514,9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139449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139293,3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7867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7505,4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7500,6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2769,6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2296,4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2289,6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2769,6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2296,4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2289,6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37532,5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39568,3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39390,7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18776,6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20808,4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20458,4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Итого расходов по разделам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265192,0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251909,6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253452,3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</w:p>
    <w:tbl>
      <w:tblPr>
        <w:tblW w:w="1039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2"/>
        <w:gridCol w:w="6370"/>
        <w:gridCol w:w="1031"/>
        <w:gridCol w:w="1031"/>
        <w:gridCol w:w="981"/>
      </w:tblGrid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2016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38205,2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36328,4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38107,9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17018,4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16093,7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16083,7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12519,9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12726,6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14516,1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1847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205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6091,6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2322,8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2322,8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3972,8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1958,8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182682,3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168053,7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167986,3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28708,8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17052,7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17161,2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141459,8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139449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139293,3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7933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7505,4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7500,6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2787,1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2296,4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2289,6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2787,1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2296,4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2289,6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37562,5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39568,3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39390,7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18806,6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20808,4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20458,4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</w:tr>
      <w:tr w:rsidR="008F64A9" w:rsidRPr="008F64A9" w:rsidTr="008F64A9"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57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Итого расходов по разделам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271421,7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251909,6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253452,3</w:t>
            </w:r>
          </w:p>
        </w:tc>
      </w:tr>
    </w:tbl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В пункте 1 статьи 9 слова «на 2014 в сумме 265192 тыс. рублей» заменить словами «на 2014 в сумме 271421,7»;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8 строки: </w:t>
      </w:r>
    </w:p>
    <w:tbl>
      <w:tblPr>
        <w:tblW w:w="1047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7"/>
        <w:gridCol w:w="695"/>
        <w:gridCol w:w="1051"/>
        <w:gridCol w:w="903"/>
        <w:gridCol w:w="901"/>
        <w:gridCol w:w="888"/>
        <w:gridCol w:w="888"/>
        <w:gridCol w:w="885"/>
        <w:gridCol w:w="2002"/>
      </w:tblGrid>
      <w:tr w:rsidR="008F64A9" w:rsidRPr="008F64A9" w:rsidTr="008F64A9">
        <w:trPr>
          <w:trHeight w:val="112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2016 г.</w:t>
            </w:r>
          </w:p>
        </w:tc>
      </w:tr>
      <w:tr w:rsidR="008F64A9" w:rsidRPr="008F64A9" w:rsidTr="008F64A9">
        <w:trPr>
          <w:trHeight w:val="4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</w:t>
            </w:r>
          </w:p>
        </w:tc>
      </w:tr>
      <w:tr w:rsidR="008F64A9" w:rsidRPr="008F64A9" w:rsidTr="008F64A9">
        <w:trPr>
          <w:trHeight w:val="4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38266,0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36328,4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38107,9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7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7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16998,7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16093,7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16083,7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31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направления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16958,7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16053,7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16043,7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1950,1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1045,1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1035,1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4865,4</w:t>
            </w:r>
          </w:p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4665,5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4665,5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12600,4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12726,6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14516,1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7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8118,2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6759,6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6761,4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8118,2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6759,6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6761,4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2920,7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6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9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1304,5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3116,5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4899,7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9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729,9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9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2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3601,6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2322,8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2322,8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2858,8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«Социальное развитие села до 2015 года по Фроловскому муниципальному району»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9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9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9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5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5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642,8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9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642,8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30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642,8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179054,3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168053,7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167986,3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27091,7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17052,7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17161,2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«Социальное развитие села до 2015 года по Фроловскому муниципальному району»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6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25413,5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16881,2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16981,2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23733,5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16881,2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16981,2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139014,9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138949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138793,3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6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6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136595,9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137464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137373,3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1537,7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126910,5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127750,8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127660,1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1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8F64A9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1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«Реализация молодежной политики на территории Фроловского муниципального района на 2014-2016г.г.»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9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9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«Организация летнего отдыха, оздоровления, занятости детей и подростков Фроловского муниципального района на 2014-2016 годы»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7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7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8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39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8367,0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8005,4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8000,6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31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направления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2419,4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2419,4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2419,4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30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2280,0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2280,0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2280,0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30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2769,6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2296,4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2289,6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2769,6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2296,4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2289,6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12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12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1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7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12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12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12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37532,5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39568,3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39390,7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18776,6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20808,4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20458,4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8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18476,6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20458,4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20458,4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105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18476,6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20458,4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20458,4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4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265192,0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251909,6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253452,3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8F64A9" w:rsidRPr="008F64A9" w:rsidRDefault="008F64A9" w:rsidP="008F64A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</w:t>
      </w:r>
    </w:p>
    <w:tbl>
      <w:tblPr>
        <w:tblW w:w="104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4"/>
        <w:gridCol w:w="703"/>
        <w:gridCol w:w="1064"/>
        <w:gridCol w:w="942"/>
        <w:gridCol w:w="912"/>
        <w:gridCol w:w="942"/>
        <w:gridCol w:w="942"/>
        <w:gridCol w:w="896"/>
      </w:tblGrid>
      <w:tr w:rsidR="008F64A9" w:rsidRPr="008F64A9" w:rsidTr="008F64A9">
        <w:trPr>
          <w:trHeight w:val="1080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2016 г.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38205,2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36328,4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38107,9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234,5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0,5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17018,4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16093,7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16083,7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направления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16978,4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16053,7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16043,7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1969,8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1045,1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1035,1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4865,2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4665,5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4665,5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2,0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12519,9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12726,6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14516,1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8175,2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6759,6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6761,4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8175,2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6759,6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6761,4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2792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3116,5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4899,7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729,9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682,1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1847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205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6061,6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2322,8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2322,8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3942,8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«Социальное развитие села до 2015 года по Фроловскому муниципальному району»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3822,8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1958,8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1958,8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1958,8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182682,3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168053,7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167986,3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28708,8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17052,7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17161,2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«Социальное развитие села до 2015 года по Фроловскому муниципальному району»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28385,0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16881,2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16981,2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1556,0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26829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16881,2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16981,2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140959,8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138949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138793,3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474,4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820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448,3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784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139462,4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137464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137373,3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1533,5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993,9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1786,5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127990,5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127750,8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127660,1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«Реализация молодежной политики на территории Фроловского муниципального района на 2014-2016г.г.»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2700,4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816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766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8433,0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8005,4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8000,6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направления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2485,4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2419,4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2419,4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2260,0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2280,0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2280,0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138,0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2787,1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2296,4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2289,6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2787,1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2296,4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2289,6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37562,5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39568,3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39390,7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2000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18806,6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20808,4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20458,4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18506,6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20458,4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20458,4</w:t>
            </w:r>
          </w:p>
        </w:tc>
      </w:tr>
      <w:tr w:rsidR="008F64A9" w:rsidRPr="008F64A9" w:rsidTr="008F64A9">
        <w:trPr>
          <w:trHeight w:val="45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18506,6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20458,4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20458,4</w:t>
            </w:r>
          </w:p>
        </w:tc>
      </w:tr>
      <w:tr w:rsidR="008F64A9" w:rsidRPr="008F64A9" w:rsidTr="008F64A9">
        <w:trPr>
          <w:trHeight w:val="30"/>
        </w:trPr>
        <w:tc>
          <w:tcPr>
            <w:tcW w:w="4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271421,7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251909,6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253452,3</w:t>
            </w:r>
          </w:p>
        </w:tc>
      </w:tr>
    </w:tbl>
    <w:p w:rsidR="008F64A9" w:rsidRPr="008F64A9" w:rsidRDefault="008F64A9" w:rsidP="008F64A9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5) в пункте 3 статьи 9 слова «на 2014 в сумме 265192 тыс. рублей» заменить словами «на 2014 в сумме 271421,7 тыс. рублей»;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9 строки: </w:t>
      </w:r>
    </w:p>
    <w:tbl>
      <w:tblPr>
        <w:tblW w:w="1042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1014"/>
        <w:gridCol w:w="695"/>
        <w:gridCol w:w="1051"/>
        <w:gridCol w:w="920"/>
        <w:gridCol w:w="901"/>
        <w:gridCol w:w="885"/>
        <w:gridCol w:w="885"/>
        <w:gridCol w:w="885"/>
      </w:tblGrid>
      <w:tr w:rsidR="008F64A9" w:rsidRPr="008F64A9" w:rsidTr="008F64A9">
        <w:trPr>
          <w:trHeight w:val="87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2016 г.</w:t>
            </w:r>
          </w:p>
        </w:tc>
      </w:tr>
      <w:tr w:rsidR="008F64A9" w:rsidRPr="008F64A9" w:rsidTr="008F64A9">
        <w:trPr>
          <w:trHeight w:val="6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9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Фроловская районная Дума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1304,0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1304,0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1304,0</w:t>
            </w:r>
          </w:p>
        </w:tc>
      </w:tr>
      <w:tr w:rsidR="008F64A9" w:rsidRPr="008F64A9" w:rsidTr="008F64A9">
        <w:trPr>
          <w:trHeight w:val="24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234,5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0,5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62878,0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57043,1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58465,4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31731,1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30292,3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32071,8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16998,7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16093,7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16083,7</w:t>
            </w:r>
          </w:p>
        </w:tc>
      </w:tr>
      <w:tr w:rsidR="008F64A9" w:rsidRPr="008F64A9" w:rsidTr="008F64A9">
        <w:trPr>
          <w:trHeight w:val="24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направления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16958,7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16053,7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16043,7</w:t>
            </w:r>
          </w:p>
        </w:tc>
      </w:tr>
      <w:tr w:rsidR="008F64A9" w:rsidRPr="008F64A9" w:rsidTr="008F64A9">
        <w:trPr>
          <w:trHeight w:val="24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1950,1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1045,1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1035,1</w:t>
            </w:r>
          </w:p>
        </w:tc>
      </w:tr>
      <w:tr w:rsidR="008F64A9" w:rsidRPr="008F64A9" w:rsidTr="008F64A9">
        <w:trPr>
          <w:trHeight w:val="6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12600,4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12726,6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14516,1</w:t>
            </w:r>
          </w:p>
        </w:tc>
      </w:tr>
      <w:tr w:rsidR="008F64A9" w:rsidRPr="008F64A9" w:rsidTr="008F64A9">
        <w:trPr>
          <w:trHeight w:val="27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«Обеспечение эффективного функционирования МБУ «Техника»»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8118,2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6759,6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6761,4</w:t>
            </w:r>
          </w:p>
        </w:tc>
      </w:tr>
      <w:tr w:rsidR="008F64A9" w:rsidRPr="008F64A9" w:rsidTr="008F64A9">
        <w:trPr>
          <w:trHeight w:val="24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8118,2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6759,6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6761,4</w:t>
            </w:r>
          </w:p>
        </w:tc>
      </w:tr>
      <w:tr w:rsidR="008F64A9" w:rsidRPr="008F64A9" w:rsidTr="008F64A9">
        <w:trPr>
          <w:trHeight w:val="67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2792</w:t>
            </w:r>
          </w:p>
        </w:tc>
      </w:tr>
      <w:tr w:rsidR="008F64A9" w:rsidRPr="008F64A9" w:rsidTr="008F64A9">
        <w:trPr>
          <w:trHeight w:val="24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1304,5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3116,5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4899,7</w:t>
            </w:r>
          </w:p>
        </w:tc>
      </w:tr>
      <w:tr w:rsidR="008F64A9" w:rsidRPr="008F64A9" w:rsidTr="008F64A9">
        <w:trPr>
          <w:trHeight w:val="25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729,9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682,1</w:t>
            </w:r>
          </w:p>
        </w:tc>
      </w:tr>
      <w:tr w:rsidR="008F64A9" w:rsidRPr="008F64A9" w:rsidTr="008F64A9">
        <w:trPr>
          <w:trHeight w:val="9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1847</w:t>
            </w:r>
          </w:p>
        </w:tc>
      </w:tr>
      <w:tr w:rsidR="008F64A9" w:rsidRPr="008F64A9" w:rsidTr="008F64A9">
        <w:trPr>
          <w:trHeight w:val="10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205</w:t>
            </w:r>
          </w:p>
        </w:tc>
      </w:tr>
      <w:tr w:rsidR="008F64A9" w:rsidRPr="008F64A9" w:rsidTr="008F64A9">
        <w:trPr>
          <w:trHeight w:val="27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8F64A9" w:rsidRPr="008F64A9" w:rsidTr="008F64A9">
        <w:trPr>
          <w:trHeight w:val="24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8F64A9" w:rsidRPr="008F64A9" w:rsidTr="008F64A9">
        <w:trPr>
          <w:trHeight w:val="10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3601,6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2322,8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2322,8</w:t>
            </w:r>
          </w:p>
        </w:tc>
      </w:tr>
      <w:tr w:rsidR="008F64A9" w:rsidRPr="008F64A9" w:rsidTr="008F64A9">
        <w:trPr>
          <w:trHeight w:val="10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2858,8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</w:tr>
      <w:tr w:rsidR="008F64A9" w:rsidRPr="008F64A9" w:rsidTr="008F64A9">
        <w:trPr>
          <w:trHeight w:val="28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«Социальное развитие села до 2015 года по Фроловскому муниципальному району»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27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1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24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6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</w:tr>
      <w:tr w:rsidR="008F64A9" w:rsidRPr="008F64A9" w:rsidTr="008F64A9">
        <w:trPr>
          <w:trHeight w:val="21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3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1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642,8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46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642,8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24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642,8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7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4790,7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2780,6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2765,2</w:t>
            </w:r>
          </w:p>
        </w:tc>
      </w:tr>
      <w:tr w:rsidR="008F64A9" w:rsidRPr="008F64A9" w:rsidTr="008F64A9">
        <w:trPr>
          <w:trHeight w:val="9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22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«Социальное развитие села до 2015 года по Фроловскому муниципальному району»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27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«Реализация молодежной политики на территории Фроловского муниципального района на 2014-2016г.г.»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val="en-US" w:eastAsia="ru-RU"/>
              </w:rPr>
              <w:t>2707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2769,6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2296,4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2289,6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2769,6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2296,4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2289,6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16017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16011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15661</w:t>
            </w:r>
          </w:p>
        </w:tc>
      </w:tr>
      <w:tr w:rsidR="008F64A9" w:rsidRPr="008F64A9" w:rsidTr="008F64A9">
        <w:trPr>
          <w:trHeight w:val="6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14021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14011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13661</w:t>
            </w:r>
          </w:p>
        </w:tc>
      </w:tr>
      <w:tr w:rsidR="008F64A9" w:rsidRPr="008F64A9" w:rsidTr="008F64A9">
        <w:trPr>
          <w:trHeight w:val="3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13721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13661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13661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13721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13661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13661</w:t>
            </w:r>
          </w:p>
        </w:tc>
      </w:tr>
      <w:tr w:rsidR="008F64A9" w:rsidRPr="008F64A9" w:rsidTr="008F64A9">
        <w:trPr>
          <w:trHeight w:val="27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195779,1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188830,4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188950,8</w:t>
            </w:r>
          </w:p>
        </w:tc>
      </w:tr>
      <w:tr w:rsidR="008F64A9" w:rsidRPr="008F64A9" w:rsidTr="008F64A9">
        <w:trPr>
          <w:trHeight w:val="9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9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9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9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7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174263,6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165273,1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165221,1</w:t>
            </w:r>
          </w:p>
        </w:tc>
      </w:tr>
      <w:tr w:rsidR="008F64A9" w:rsidRPr="008F64A9" w:rsidTr="008F64A9">
        <w:trPr>
          <w:trHeight w:val="10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25615,7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17052,7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17161,2</w:t>
            </w:r>
          </w:p>
        </w:tc>
      </w:tr>
      <w:tr w:rsidR="008F64A9" w:rsidRPr="008F64A9" w:rsidTr="008F64A9">
        <w:trPr>
          <w:trHeight w:val="52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180</w:t>
            </w:r>
          </w:p>
        </w:tc>
      </w:tr>
      <w:tr w:rsidR="008F64A9" w:rsidRPr="008F64A9" w:rsidTr="008F64A9">
        <w:trPr>
          <w:trHeight w:val="25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180</w:t>
            </w:r>
          </w:p>
        </w:tc>
      </w:tr>
      <w:tr w:rsidR="008F64A9" w:rsidRPr="008F64A9" w:rsidTr="008F64A9">
        <w:trPr>
          <w:trHeight w:val="27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25413,5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16881,2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16981,2</w:t>
            </w:r>
          </w:p>
        </w:tc>
      </w:tr>
      <w:tr w:rsidR="008F64A9" w:rsidRPr="008F64A9" w:rsidTr="008F64A9">
        <w:trPr>
          <w:trHeight w:val="27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7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23733,5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16881,2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16981,2</w:t>
            </w:r>
          </w:p>
        </w:tc>
      </w:tr>
      <w:tr w:rsidR="008F64A9" w:rsidRPr="008F64A9" w:rsidTr="008F64A9">
        <w:trPr>
          <w:trHeight w:val="6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139014,9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138949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138793,3</w:t>
            </w:r>
          </w:p>
        </w:tc>
      </w:tr>
      <w:tr w:rsidR="008F64A9" w:rsidRPr="008F64A9" w:rsidTr="008F64A9">
        <w:trPr>
          <w:trHeight w:val="51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820</w:t>
            </w:r>
          </w:p>
        </w:tc>
      </w:tr>
      <w:tr w:rsidR="008F64A9" w:rsidRPr="008F64A9" w:rsidTr="008F64A9">
        <w:trPr>
          <w:trHeight w:val="25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</w:t>
            </w:r>
          </w:p>
        </w:tc>
      </w:tr>
      <w:tr w:rsidR="008F64A9" w:rsidRPr="008F64A9" w:rsidTr="008F64A9">
        <w:trPr>
          <w:trHeight w:val="25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784</w:t>
            </w:r>
          </w:p>
        </w:tc>
      </w:tr>
      <w:tr w:rsidR="008F64A9" w:rsidRPr="008F64A9" w:rsidTr="008F64A9">
        <w:trPr>
          <w:trHeight w:val="51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136595,9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137464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137373,3</w:t>
            </w:r>
          </w:p>
        </w:tc>
      </w:tr>
      <w:tr w:rsidR="008F64A9" w:rsidRPr="008F64A9" w:rsidTr="008F64A9">
        <w:trPr>
          <w:trHeight w:val="24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1537,7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993,9</w:t>
            </w:r>
          </w:p>
        </w:tc>
      </w:tr>
      <w:tr w:rsidR="008F64A9" w:rsidRPr="008F64A9" w:rsidTr="008F64A9">
        <w:trPr>
          <w:trHeight w:val="24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126910,5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i/>
                <w:iCs/>
                <w:color w:val="182B2F"/>
                <w:sz w:val="20"/>
                <w:szCs w:val="20"/>
                <w:lang w:eastAsia="ru-RU"/>
              </w:rPr>
              <w:t>127750,8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127660,1</w:t>
            </w:r>
          </w:p>
        </w:tc>
      </w:tr>
      <w:tr w:rsidR="008F64A9" w:rsidRPr="008F64A9" w:rsidTr="008F64A9">
        <w:trPr>
          <w:trHeight w:val="9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</w:t>
            </w:r>
          </w:p>
        </w:tc>
      </w:tr>
      <w:tr w:rsidR="008F64A9" w:rsidRPr="008F64A9" w:rsidTr="008F64A9">
        <w:trPr>
          <w:trHeight w:val="30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</w:t>
            </w:r>
          </w:p>
        </w:tc>
      </w:tr>
      <w:tr w:rsidR="008F64A9" w:rsidRPr="008F64A9" w:rsidTr="008F64A9">
        <w:trPr>
          <w:trHeight w:val="33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430</w:t>
            </w:r>
          </w:p>
        </w:tc>
      </w:tr>
      <w:tr w:rsidR="008F64A9" w:rsidRPr="008F64A9" w:rsidTr="008F64A9">
        <w:trPr>
          <w:trHeight w:val="25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</w:t>
            </w:r>
          </w:p>
        </w:tc>
      </w:tr>
      <w:tr w:rsidR="008F64A9" w:rsidRPr="008F64A9" w:rsidTr="008F64A9">
        <w:trPr>
          <w:trHeight w:val="28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766</w:t>
            </w:r>
          </w:p>
        </w:tc>
      </w:tr>
      <w:tr w:rsidR="008F64A9" w:rsidRPr="008F64A9" w:rsidTr="008F64A9">
        <w:trPr>
          <w:trHeight w:val="7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8367,0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8005,4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8000,6</w:t>
            </w:r>
          </w:p>
        </w:tc>
      </w:tr>
      <w:tr w:rsidR="008F64A9" w:rsidRPr="008F64A9" w:rsidTr="008F64A9">
        <w:trPr>
          <w:trHeight w:val="6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направления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2419,4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2419,4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2419,4</w:t>
            </w:r>
          </w:p>
        </w:tc>
      </w:tr>
      <w:tr w:rsidR="008F64A9" w:rsidRPr="008F64A9" w:rsidTr="008F64A9">
        <w:trPr>
          <w:trHeight w:val="6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2280,0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2280,0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2280,0</w:t>
            </w:r>
          </w:p>
        </w:tc>
      </w:tr>
      <w:tr w:rsidR="008F64A9" w:rsidRPr="008F64A9" w:rsidTr="008F64A9">
        <w:trPr>
          <w:trHeight w:val="6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138,0</w:t>
            </w:r>
          </w:p>
        </w:tc>
      </w:tr>
      <w:tr w:rsidR="008F64A9" w:rsidRPr="008F64A9" w:rsidTr="008F64A9">
        <w:trPr>
          <w:trHeight w:val="6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3953,5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3500,0</w:t>
            </w:r>
          </w:p>
        </w:tc>
      </w:tr>
      <w:tr w:rsidR="008F64A9" w:rsidRPr="008F64A9" w:rsidTr="008F64A9">
        <w:trPr>
          <w:trHeight w:val="6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3699,3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3499,4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3499,4</w:t>
            </w:r>
          </w:p>
        </w:tc>
      </w:tr>
      <w:tr w:rsidR="008F64A9" w:rsidRPr="008F64A9" w:rsidTr="008F64A9">
        <w:trPr>
          <w:trHeight w:val="60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3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265192,0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251909,6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253452,3</w:t>
            </w:r>
          </w:p>
        </w:tc>
      </w:tr>
    </w:tbl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 </w:t>
      </w:r>
    </w:p>
    <w:tbl>
      <w:tblPr>
        <w:tblW w:w="104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9"/>
        <w:gridCol w:w="1014"/>
        <w:gridCol w:w="695"/>
        <w:gridCol w:w="1051"/>
        <w:gridCol w:w="920"/>
        <w:gridCol w:w="901"/>
        <w:gridCol w:w="885"/>
        <w:gridCol w:w="885"/>
        <w:gridCol w:w="885"/>
      </w:tblGrid>
      <w:tr w:rsidR="008F64A9" w:rsidRPr="008F64A9" w:rsidTr="008F64A9">
        <w:trPr>
          <w:trHeight w:val="84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2016 г.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Фроловская районная Дума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1304,0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1304,0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1304,0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234,5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0,5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63771,2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57043,1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58465,4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31437,8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30292,3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32071,8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17018,4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16093,7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16083,7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направления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16978,4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16053,7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16043,7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1969,8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1045,1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1035,1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12287,4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12726,6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14516,1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8175,2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6759,6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6761,4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8175,2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6759,6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6761,4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2792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934,5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3116,5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4899,7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729,9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682,1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1847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205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6091,6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2322,8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2322,8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3972,8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«Социальное развитие села до 2015 года по Фроловскому муниципальному району»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3822,8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2222,8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1958,8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1958,8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1958,8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3314,7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2780,6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2765,2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«Социальное развитие села до 2015 года по Фроловскому муниципальному району»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«Реализация молодежной политики на территории Фроловского муниципального района на 2014-2016г.г.»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2700,4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2787,1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2296,4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2289,6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2787,1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2296,4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2289,6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16047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16011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15661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14051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14011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13661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13751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13661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13661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13751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13661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13661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201115,6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188830,4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188950,8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179367,6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165273,1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165221,1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28708,8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17052,7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17161,2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28385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16881,2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16981,2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26829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16881,2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16981,2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140959,8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138949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138793,3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474,4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820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448,3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784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139462,4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137464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137373,3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1533,5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993,9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1786,5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127990,5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127750,8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127660,1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766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8433,0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8005,4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8000,6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направления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2485,4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2419,4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2419,4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2260,0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2280,0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2280,0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138,0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3953,5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3500,0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3699,1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3499,4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3499,4</w:t>
            </w:r>
          </w:p>
        </w:tc>
      </w:tr>
      <w:tr w:rsidR="008F64A9" w:rsidRPr="008F64A9" w:rsidTr="008F64A9">
        <w:trPr>
          <w:trHeight w:val="60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90 0 0000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271421,7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251909,6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253452,3</w:t>
            </w:r>
          </w:p>
        </w:tc>
      </w:tr>
    </w:tbl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6) В пункте 1 статьи 13 слова «в сумме 3782,8 тыс. рублей» заменить словами «в сумме 3106,8 тыс. рублей»;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13 строки: </w:t>
      </w:r>
    </w:p>
    <w:tbl>
      <w:tblPr>
        <w:tblW w:w="1051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577"/>
        <w:gridCol w:w="2398"/>
        <w:gridCol w:w="684"/>
        <w:gridCol w:w="592"/>
        <w:gridCol w:w="587"/>
        <w:gridCol w:w="5131"/>
      </w:tblGrid>
      <w:tr w:rsidR="008F64A9" w:rsidRPr="008F64A9" w:rsidTr="008F64A9">
        <w:trPr>
          <w:trHeight w:val="240"/>
        </w:trPr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ФКР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ЦСР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2016 г.</w:t>
            </w:r>
          </w:p>
        </w:tc>
      </w:tr>
      <w:tr w:rsidR="008F64A9" w:rsidRPr="008F64A9" w:rsidTr="008F64A9">
        <w:trPr>
          <w:trHeight w:val="45"/>
        </w:trPr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</w:t>
            </w:r>
          </w:p>
        </w:tc>
      </w:tr>
      <w:tr w:rsidR="008F64A9" w:rsidRPr="008F64A9" w:rsidTr="008F64A9">
        <w:trPr>
          <w:trHeight w:val="315"/>
        </w:trPr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«Социальное развитие села до 2015 года по Фроловскому муниципальному району»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75"/>
        </w:trPr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35"/>
        </w:trPr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1158,8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642,8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510"/>
        </w:trPr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3782,8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888,0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заменить строками: </w:t>
      </w:r>
    </w:p>
    <w:tbl>
      <w:tblPr>
        <w:tblW w:w="1051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0"/>
        <w:gridCol w:w="1163"/>
        <w:gridCol w:w="5745"/>
        <w:gridCol w:w="889"/>
        <w:gridCol w:w="889"/>
        <w:gridCol w:w="889"/>
      </w:tblGrid>
      <w:tr w:rsidR="008F64A9" w:rsidRPr="008F64A9" w:rsidTr="008F64A9">
        <w:trPr>
          <w:trHeight w:val="240"/>
        </w:trPr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ФКР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ЦСР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2016 г.</w:t>
            </w:r>
          </w:p>
        </w:tc>
      </w:tr>
      <w:tr w:rsidR="008F64A9" w:rsidRPr="008F64A9" w:rsidTr="008F64A9">
        <w:trPr>
          <w:trHeight w:val="45"/>
        </w:trPr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</w:t>
            </w:r>
          </w:p>
        </w:tc>
      </w:tr>
      <w:tr w:rsidR="008F64A9" w:rsidRPr="008F64A9" w:rsidTr="008F64A9">
        <w:trPr>
          <w:trHeight w:val="45"/>
        </w:trPr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«Социальное развитие села до 2015 года по Фроловскому муниципальному району»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45"/>
        </w:trPr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1958,8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</w:tr>
      <w:tr w:rsidR="008F64A9" w:rsidRPr="008F64A9" w:rsidTr="008F64A9">
        <w:trPr>
          <w:trHeight w:val="45"/>
        </w:trPr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1958,8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30"/>
        </w:trPr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3106,8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888,0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453,0</w:t>
            </w:r>
          </w:p>
        </w:tc>
      </w:tr>
    </w:tbl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дополнить строками: </w:t>
      </w:r>
    </w:p>
    <w:tbl>
      <w:tblPr>
        <w:tblW w:w="1047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8"/>
        <w:gridCol w:w="1163"/>
        <w:gridCol w:w="5748"/>
        <w:gridCol w:w="890"/>
        <w:gridCol w:w="890"/>
        <w:gridCol w:w="821"/>
      </w:tblGrid>
      <w:tr w:rsidR="008F64A9" w:rsidRPr="008F64A9" w:rsidTr="008F64A9">
        <w:trPr>
          <w:trHeight w:val="495"/>
        </w:trPr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7) В пункте 1 статьи 14 слова «в сумме 188252,8 тыс. рублей» заменить словами «в сумме 193947,8 тыс. рублей»;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14 строки:</w:t>
      </w:r>
    </w:p>
    <w:tbl>
      <w:tblPr>
        <w:tblW w:w="1056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1"/>
        <w:gridCol w:w="574"/>
        <w:gridCol w:w="401"/>
        <w:gridCol w:w="891"/>
        <w:gridCol w:w="885"/>
        <w:gridCol w:w="903"/>
        <w:gridCol w:w="4565"/>
      </w:tblGrid>
      <w:tr w:rsidR="008F64A9" w:rsidRPr="008F64A9" w:rsidTr="008F64A9">
        <w:trPr>
          <w:trHeight w:val="45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ЦСР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08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2016 г.</w:t>
            </w:r>
          </w:p>
        </w:tc>
      </w:tr>
      <w:tr w:rsidR="008F64A9" w:rsidRPr="008F64A9" w:rsidTr="008F64A9">
        <w:trPr>
          <w:trHeight w:val="45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</w:t>
            </w:r>
          </w:p>
        </w:tc>
      </w:tr>
      <w:tr w:rsidR="008F64A9" w:rsidRPr="008F64A9" w:rsidTr="008F64A9">
        <w:trPr>
          <w:trHeight w:val="405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«Реализация молодежной политики на территории Фроловского муниципального района на 2014-2016г.г.»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75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val="en-US" w:eastAsia="ru-RU"/>
              </w:rPr>
              <w:t>2707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525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2920,7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525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120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35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150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510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«Организация летнего отдыха, оздоровления, занятости детей и подростков Фроловского муниципального района на 2014-2016 годы»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90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555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137095,9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137964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137873,3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75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1897,7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1353,9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1353,9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126910,5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127750,8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127660,1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25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25413,5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16881,2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16981,2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23733,5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16881,2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16981,2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25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68 0 0000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8118,2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6759,6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6761,4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240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68 0 0000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8118,2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6759,6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6761,4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60"/>
        </w:trPr>
        <w:tc>
          <w:tcPr>
            <w:tcW w:w="5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188252,8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176659,2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176676,3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</w:p>
    <w:tbl>
      <w:tblPr>
        <w:tblW w:w="1057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8"/>
        <w:gridCol w:w="1106"/>
        <w:gridCol w:w="553"/>
        <w:gridCol w:w="989"/>
        <w:gridCol w:w="989"/>
        <w:gridCol w:w="1140"/>
      </w:tblGrid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ЦСР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2016 г.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«Реализация молодежной политики на территории Фроловского муниципального района на 2014-2016г.г.»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2700,4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2165,2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2920,7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2800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2792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57 0 0000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1000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36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58 0 0000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679,9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964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«Организация летнего отдыха, оздоровления, занятости детей и подростков Фроловского муниципального района на 2014-2016 годы»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450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450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59 0 0000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139962,4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137964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137873,3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1893,5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1353,9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1353,9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1786,5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127990,5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127750,8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127660,1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28385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16881,2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16981,2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61 0 0000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38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8F64A9" w:rsidRPr="008F64A9" w:rsidTr="008F64A9">
        <w:trPr>
          <w:trHeight w:val="45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62 0 0000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26829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16881,2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16981,2</w:t>
            </w:r>
          </w:p>
        </w:tc>
      </w:tr>
      <w:tr w:rsidR="008F64A9" w:rsidRPr="008F64A9" w:rsidTr="008F64A9">
        <w:trPr>
          <w:trHeight w:val="30"/>
        </w:trPr>
        <w:tc>
          <w:tcPr>
            <w:tcW w:w="51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193347,8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176659,2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A9" w:rsidRPr="008F64A9" w:rsidRDefault="008F64A9" w:rsidP="008F64A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8F64A9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176676,3</w:t>
            </w:r>
          </w:p>
        </w:tc>
      </w:tr>
    </w:tbl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Настоящее Решение вступает в силу со дня его опубликования.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val="en-US"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val="en-US" w:eastAsia="ru-RU"/>
        </w:rPr>
        <w:br/>
      </w:r>
      <w:r w:rsidRPr="008F64A9">
        <w:rPr>
          <w:rFonts w:ascii="Verdana" w:eastAsia="Times New Roman" w:hAnsi="Verdana" w:cs="Tahoma"/>
          <w:color w:val="182B2F"/>
          <w:sz w:val="24"/>
          <w:szCs w:val="24"/>
          <w:lang w:val="en-US" w:eastAsia="ru-RU"/>
        </w:rPr>
        <w:t>Глава Фроловского муниципального района –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_________ М.А. Шаронов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8F64A9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КОНТРОЛЬНО-СЧЕТНАЯ ПАЛАТА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ФРОЛОВСКОГО МУНИЦИПАЛЬНОГО РАЙОНА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пос. Пригородный «16» апреля 2014 года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imes New Roman" w:eastAsia="Times New Roman" w:hAnsi="Times New Roman" w:cs="Times New Roman"/>
          <w:i/>
          <w:iCs/>
          <w:color w:val="182B2F"/>
          <w:sz w:val="36"/>
          <w:szCs w:val="36"/>
          <w:lang w:eastAsia="ru-RU"/>
        </w:rPr>
        <w:t>к проекту решения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«О внесении изменений в бюджет Фроловского муниципального района на 2014год и на плановый период 2015 и 2016 годов», принятый Решением от 06.12.2013 г. № 62/492 (в редакции от 31.01.2014 г. №64/506, от 28.02.2014г. № 65/515)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от 25.12.2011 № 21/174 </w:t>
      </w:r>
      <w:r w:rsidRPr="008F64A9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(в редакции от 28.10.2011 №31/251; от 31.08.2012 №43/359)</w:t>
      </w: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по запросу заместителя председателя Фроловской районной Думы от 17.04.2013 г.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Вышеуказанный проект Решения предусматривает изменение общего объема доходов, расходов районного бюджета в 2014 году.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Предлагается увеличить д</w:t>
      </w: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оходную часть бюджета на + 6229,7 тыс. рублей, в том числе: в части собственных доходов перераспределены суммы по следующим налогам: «Налог, взимаемый в связи с применением патентной системы налогообложения, зачисляемый в бюджеты муниципальных районов» исключен со знаком «минус» - 60 тыс. рублей; «Государственная пошлина» скорректирован с учетом фактических поступлений за 1 квартал 2014 года в сторону увеличения на +60 тыс. рублей.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части безвозмездных поступлений увеличение на 6229,7 тыс. рублей(постановления Правительства Волгоградской области от 04.04.2014 г. № 155п «О предоставлении дотаций в 2014 году бюджетам муниципальных районов,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значения», от 07.04.2014 г. № 172-п «О выделении средств из резервного фонда Правительства Волгоградской области бюджетам муниципальных образований Волгоградской области», Соглашений о передаче муниципальному району части полномочий сельского поселения):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«Дотация бюджетам муниципальных районов на поддержку мер по обеспечению сбалансированности бюджетов» увеличение на + 6019 тыс. рублей для решения отдельных вопросов местного значения;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уровня» увеличение на +30 тыс. рублей;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«Иные 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значения» увеличение на 180,7 тыс. рублей.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В итоге общая сумма доходной части бюджета составит 265911,7 тыс. рублей, в том числе: собственные доходы 82695 тыс. рублей; безвозмездные поступления 183216,7 тыс. рублей.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Планируется увеличить расходную часть бюджета на 6229,7 тыс. рублей, в том числе: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раздел 0100 «Общегосударственные вопросы» по соответствующим подразделам: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0103 «Функционирование законодательных органов местного самоуправления» перераспределение бюджетных ассигнований, по видам расходов с КВР 200 «Закупка товаров, работ и услуг для государственных (муниципальных) нужд» на КВР 800 «Иные бюджетные ассигнования» + 0,5 тыс. рублей (уточнение в бюджетной смете);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0104 «Функционирование местных администраций» по целевой статье «Непрограммные направления обеспечения деятельности ОМС Фроловского муниципального района» на КВР 200 «Закупка товаров, работ и услуг для государственных (муниципальных) нужд» увеличение в сумме 19,7 тыс. рублей. (Передача части полномочий сельских поселений на формирование архивных фондов поселения 85,7 тыс. рублей, уменьшение бюджетных ассигнований в связи перераспределением бюджетных средств в отдел образования администрации Фроловского муниципального района в сумме 66,0 тыс. рублей на погашение кредиторской задолженности);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0106 «Обеспечение деятельности финансовых, налоговых и таможенных органов и органов финансового контроля» перераспределение бюджетных ассигнований по видам расходов с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КВР 800 «Иные бюджетные ассигнования» в сумме 0,2 тыс. рублей (уточнение в бюджетной смете финансового отдела администрации Фроловского муниципального района);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0113 «Другие общегосударственные вопросы»: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 целевой статье 57 0 0000 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 перераспределение бюджетных ассигнований по видам расходов с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КВР 200 «Закупка товаров, работ и услуг для государственных (муниципальных) нужд» в сумме 42,0 тыс. рублей (уточнение в бюджетной смете);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 целевой статье Ведомственная целевая программа «Обеспечение эффективного функционирования МБУ «Техника» увеличение бюджетных ассигнований на 57,0 тыс. рублей (установка металлической двери, пожарная и охранная сигнализация административного здания);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 целевой статье «Непрограммные направления обеспечения деятельности ОМС Фроловского муниципального района» на КВР 200 «Закупка товаров, работ и услуг для государственных (муниципальных) нужд» уменьшение бюджетных ассигнований 137,5 тыс. рублей. Бюджетные средства будут направлены в виде иных межбюджетных трансфертов в бюджеты сельских поселений на решение вопросов местного значения.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Раздел 0400 «Национальная экономика», по подразделу 0412 «Другие вопросы в области национальной экономики» по целевой статье 99 0 0000 «Непрограммные расходы обеспечения деятельности ОМС Фроловского муниципального района» увеличение на 95 тыс. рублей(передача части полномочий сельских поселений на разработку и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проектирования, резервирование и изъятие, в том числе путем выкупа, земельных участков в границах поселения для муниципальных нужд, проведение публичных слушаний по генеральным планам поселения и правилам землепользования и застройки).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Раздел 0500 «Жилищно-коммунальное хозяйство»,по подразделу 0402 «Коммунальное хозяйство» увеличение бюджетных ассигнований на 484 тыс. рублей, в том числе по муниципальным программам: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«Социальное развитие села до 2015 года по Фроловскому муниципальному району» уменьшение бюджетных ассигнований на 120 тыс. рублей;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-«Энергосбережение и повышение энергетической эффективности Фроловского муниципального района Волгоградской области на период до 2020 года» бюджетные ассигнования в сумме 516 тыс. рублей перераспределены на подраздел 05 «Другие вопросы в области жилищно - коммунального хозяйства»;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«Устойчивое развитие сельских территорий Фроловского муниципального района Волгоградской области на 2014-2017 годы и на плановый период до 2020 года» увеличение бюджетных ассигнований на 120 тыс. рублей (программа принята постановлением главы администрации Фроловского муниципального района от 26.02.2014. № 106а);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«Непрограммные расходы обеспечения деятельности ОМС Фроловского муниципального района» увеличение бюджетных ассигнований на 1630 тыс. рублей, которые будут направлены на предоставление межбюджетных трансфертов Пригородному сельскому поселению на покрытие убытков предприятий жилищно - коммунального хозяйства; Терновскому сельскому поселению на проведение водопровода в х. Амелино, согласно соглашений о предоставлении иных межбюджетных трансфертов на осуществление расходных обязательств, возникающих при выполнении полномочий по вопросам местного значения поселения;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 разделу 0503 Благоустройство» увеличение бюджетных ассигнований 60 тыс. рублей по целевой статье 99 0 0000«Непрограммные расходы обеспечения деятельности» которые будут направлены на предоставление межбюджетных трансфертов Ветютневскому сельскому поселению на приобретение спортивного комплекса в сумме 30 тыс. рублей, пригородному сельскому поселению на приобретение детского городка в п. Садовый в сумме 30 тыс. рублей; согласно соглашений, о предоставлении иных межбюджетных трансфертов на осуществление расходных обязательств, возникающих при выполнении полномочий по вопросам местного значения поселения;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-по подразделу 05 «Другие вопросы в области жилищно - коммунального хозяйства» по целевой статье 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 увеличение бюджетных ассигнований на 1316 тыс. рублей, за счет внесения изменений в мероприятия муниципальной программы. (Проектирование 3 котельных при МКОУ «Дудаченская ООШ» и МБОУ «Образцовская СОШ» и «Лычакская СОШ).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Раздел 07 «Образование»,подразделу 0701 «Дошкольное образование» увеличение ассигнований на 2971,5 тыс. рублей, в том числе по виду расходов 600 «Предоставление субсидий бюджетным , автономным учреждениям и иным коммерческим организациям» увеличение бюджетных ассигнований в сумме + 3095,5 тыс. рублей (на заработную плату с начислениями техническому персоналу на 2 квартал 2014г.; «коммунальные услуги»); по виду расходов 400 «Капитальные вложения в объекты недвижимого имущества государственной (муниципальной) собственности» уменьшение бюджетных ассигнований на - 124 тыс. рублей, в том числе увеличение на мероприятия по реконструкции детского сада в х. Терновка (перенесены с муниципальной программы «Социальное развитие села до 2015 года по Фроловскому муниципальному району») в сумме + 1476 тыс. рублей и уменьшен объем бюджетных ассигнований по капитальному ремонту детского сада х. Шляховский на - 1600 тыс. рублей; «Санитарная безопасность образовательных учреждений Фроловского муниципального района на 2014-2016 год» увеличение бюджетных ассигнований на 121,6 тыс. рублей за счет внесения изменений в мероприятия программы (постановление главы администрации Фроловского муниципального района от 08.04.2014г № 220);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 подразделу 0702 «Общее образование» увеличение ассигнований на 1944,91 тыс. рублей, в том числе: ведомственным целевым программам «Обеспечение доступности и качества образования для населения Фроловского муниципального района на 2014-2016 годы» увеличение бюджетных ассигнований на + 2866,5 тыс. рублей, в том числе 1786,5 тыс. рублей на строительство спортзала в МБОУ «Писаревская СОШ» в рамках софинансирования из областного бюджета согласно постановления Правительства Волгоградской области от 25.11.2013 № 668-п «Об утверждении государственной программы Волгоградской области «Развитие образования»; «Санитарная безопасность образовательных учреждений Фроловского муниципального района на 2014-2016 год» уменьшение бюджетных ассигнований на -921,6 тыс. рублей за счет внесения изменений в мероприятия программы (постановление главы администрации Фроловского муниципального района от 08.04.2014г № 220);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-по подразделу 0707 «Молодежная политика и оздоровление детей», по целевой статье: ведомственная целевая программа «Организация летнего отдыха, оздоровления, занятости детей и подростков Фроловского муниципального района на 2014-2016 годы» перераспределение бюджетных ассигнований по видам расходов с КВР 200 «Закупка товаров, работ и услуг для государственных (муниципальных) нужд» на КВР 600 «Предоставление субсидий бюджетным, автономным учреждениям и иным некоммерческим организациям» 6,6 тыс. рублей (перераспределение между казенными и бюджетными муниципальными общеобразовательными учреждениями; ведомственная целевая программа «Организация летнего отдыха, оздоровления, занятости детей и подростков Фроловского муниципального района на 2014-2016 годы» перераспределение бюджетных ассигнований по видам расходов с КВР 200 «Закупка товаров, работ и услуг для государственных (муниципальных) нужд» на КВР 600 «Предоставление субсидий бюджетным, автономным учреждениям и иным некоммерческим организациям» 12.5 тыс. рублей (перераспределение между казенными и бюджетными муниципальными общеобразовательными учреждениями;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целевой статье «Непрограммные расходы обеспечения деятельности ОМС Фроловского муниципального района» перераспределение бюджетных ассигнований по видам расходов с КВР 200 «Закупка товаров, работ и услуг для государственных (муниципальных) нужд» на КВР 600 «Предоставление субсидий бюджетным, автономным учреждениям и иным некоммерческим организациям» в сумме 50 тыс. рублей (перераспределение между казенными и бюджетными муниципальными общеобразовательными учреждениями).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подразделу 0709 «Другие вопросы в области образования» увеличение бюджетных ассигнований на 66 тыс. рублей, в том числе на содержание отдела образования администрации Фроловского муниципального района (перераспределены ассигнования с раздела, подраздела 0104 «Функционирование местных администраций»).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разделу 0800 «Культура и кинематография», подразделу 0801 «Культура», по целевой статье «Непрограммные расходы обеспечения деятельности ОМС Фроловского муниципального района» увеличение бюджетных ассигнований на 17,5 тыс. рублей, в том числе на предоставление межбюджетных трансфертов Шуруповскому сельскому поселению для МБУ «Шуруповский сельский дом культуры» шкаф для хранения костюмов, согласно соглашению, о предоставлении иных межбюджетных трансфертов на осуществление расходных обязательств, возникающих при выполнении полномочий по вопросам местного значения поселения;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Раздел 1000 «Социальная политика», подразделу 1003 «Социальное обеспечение населения»</w:t>
      </w:r>
      <w:r w:rsidRPr="008F64A9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по целевой статье </w:t>
      </w: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«Непрограммные расходы обеспечения деятельности ОМС Фроловского муниципального района» увеличение бюджетных ассигнований за счет средстврезервного фонда Правительства Волгоградской области в сумме +30 тыс. рублей для оказания единовременной материальной помощи пострадавшим от пожара.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Раздел 1100 «Физическая культура и спорт» по целевой статье «Непрограммные расходы обеспечения деятельности ОМС Фроловского муниципального района» увеличение бюджетных ассигнований на 30 тыс. рублей согласно соглашению, о предоставлении иных межбюджетных трансфертов на осуществление расходных обязательств, возникающих при выполнении полномочий по вопросам местного значения поселения.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Общая сумма расходов составит 271421,7 тыс. рублей.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Сумма дефицита бюджета 5510 тыс. рублей(без изменения)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основании выше изложенного, Контрольно-счетная палата считает, что проект может быть рассмотрен Фроловской районной Думой и соответствует действующему законодательству.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8F64A9" w:rsidRPr="008F64A9" w:rsidRDefault="008F64A9" w:rsidP="008F64A9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8F64A9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____________ И.В. Мордовцева</w:t>
      </w:r>
    </w:p>
    <w:p w:rsidR="000E75D5" w:rsidRDefault="000E75D5">
      <w:bookmarkStart w:id="0" w:name="_GoBack"/>
      <w:bookmarkEnd w:id="0"/>
    </w:p>
    <w:sectPr w:rsidR="000E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41"/>
    <w:rsid w:val="000E75D5"/>
    <w:rsid w:val="008F64A9"/>
    <w:rsid w:val="00D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E9F9-9FE9-4494-A263-E633733E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F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4A9"/>
    <w:rPr>
      <w:b/>
      <w:bCs/>
    </w:rPr>
  </w:style>
  <w:style w:type="paragraph" w:customStyle="1" w:styleId="western">
    <w:name w:val="western"/>
    <w:basedOn w:val="a"/>
    <w:rsid w:val="008F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6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9819</Words>
  <Characters>55970</Characters>
  <Application>Microsoft Office Word</Application>
  <DocSecurity>0</DocSecurity>
  <Lines>466</Lines>
  <Paragraphs>131</Paragraphs>
  <ScaleCrop>false</ScaleCrop>
  <Company/>
  <LinksUpToDate>false</LinksUpToDate>
  <CharactersWithSpaces>65658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2020-05-11T20:17:00Z</dcterms:created>
  <dcterms:modified xsi:type="dcterms:W3CDTF">2020-05-11T20:17:00Z</dcterms:modified>
</cp:coreProperties>
</file>