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144F50">
        <w:rPr>
          <w:bCs/>
          <w:sz w:val="26"/>
          <w:szCs w:val="26"/>
        </w:rPr>
        <w:t xml:space="preserve"> 28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144F50">
        <w:rPr>
          <w:bCs/>
          <w:sz w:val="26"/>
          <w:szCs w:val="26"/>
        </w:rPr>
        <w:t xml:space="preserve">    09 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2020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144F50">
        <w:rPr>
          <w:bCs/>
          <w:sz w:val="26"/>
          <w:szCs w:val="26"/>
        </w:rPr>
        <w:t xml:space="preserve">            </w:t>
      </w:r>
      <w:r w:rsidR="009F73DC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144F50">
        <w:rPr>
          <w:bCs/>
          <w:sz w:val="26"/>
          <w:szCs w:val="26"/>
        </w:rPr>
        <w:t>93/671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09</w:t>
      </w:r>
      <w:r>
        <w:rPr>
          <w:sz w:val="26"/>
        </w:rPr>
        <w:t>.12.201</w:t>
      </w:r>
      <w:r w:rsidR="002F6487" w:rsidRPr="00DC41C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DC41C7">
        <w:rPr>
          <w:sz w:val="26"/>
        </w:rPr>
        <w:t>77</w:t>
      </w:r>
      <w:r w:rsidR="002549E2" w:rsidRPr="00D2471B">
        <w:rPr>
          <w:sz w:val="26"/>
        </w:rPr>
        <w:t>/</w:t>
      </w:r>
      <w:r w:rsidR="002F6487" w:rsidRPr="00DC41C7">
        <w:rPr>
          <w:sz w:val="26"/>
        </w:rPr>
        <w:t>578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31AB8" w:rsidP="00531AB8">
      <w:pPr>
        <w:pStyle w:val="ab"/>
        <w:ind w:right="425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9466D9" w:rsidRDefault="00531AB8" w:rsidP="00531AB8">
      <w:pPr>
        <w:ind w:left="-150" w:right="-1" w:firstLine="480"/>
        <w:jc w:val="both"/>
        <w:rPr>
          <w:sz w:val="26"/>
        </w:rPr>
      </w:pPr>
      <w:r>
        <w:rPr>
          <w:sz w:val="26"/>
        </w:rPr>
        <w:tab/>
        <w:t xml:space="preserve">1. </w:t>
      </w:r>
      <w:proofErr w:type="gramStart"/>
      <w:r>
        <w:rPr>
          <w:sz w:val="26"/>
        </w:rPr>
        <w:t xml:space="preserve">Внести 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от </w:t>
      </w:r>
      <w:r w:rsidR="002F6487" w:rsidRPr="002F6487">
        <w:rPr>
          <w:sz w:val="26"/>
        </w:rPr>
        <w:t>09</w:t>
      </w:r>
      <w:r>
        <w:rPr>
          <w:sz w:val="26"/>
        </w:rPr>
        <w:t>.12.201</w:t>
      </w:r>
      <w:r w:rsidR="002F6487" w:rsidRPr="002F648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2F6487">
        <w:rPr>
          <w:sz w:val="26"/>
        </w:rPr>
        <w:t>77</w:t>
      </w:r>
      <w:r w:rsidR="00567AAA" w:rsidRPr="00567AAA">
        <w:rPr>
          <w:sz w:val="26"/>
        </w:rPr>
        <w:t>/</w:t>
      </w:r>
      <w:r w:rsidR="002F6487" w:rsidRPr="002F6487">
        <w:rPr>
          <w:sz w:val="26"/>
        </w:rPr>
        <w:t>578</w:t>
      </w:r>
      <w:r w:rsidR="006C1EEC">
        <w:rPr>
          <w:sz w:val="26"/>
        </w:rPr>
        <w:t xml:space="preserve"> </w:t>
      </w:r>
      <w:r>
        <w:rPr>
          <w:sz w:val="26"/>
        </w:rPr>
        <w:t xml:space="preserve">«О бюджете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567AAA" w:rsidRPr="00567AAA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  <w:r w:rsidR="000756B4" w:rsidRPr="000756B4">
        <w:rPr>
          <w:sz w:val="26"/>
        </w:rPr>
        <w:t xml:space="preserve"> </w:t>
      </w:r>
      <w:r w:rsidR="007462A9">
        <w:rPr>
          <w:sz w:val="26"/>
        </w:rPr>
        <w:t>(в редакции от 25.02.2020 г. № 81/597</w:t>
      </w:r>
      <w:r w:rsidR="003E64F4" w:rsidRPr="003E64F4">
        <w:rPr>
          <w:sz w:val="26"/>
        </w:rPr>
        <w:t>, от 30.</w:t>
      </w:r>
      <w:r w:rsidR="003E64F4">
        <w:rPr>
          <w:sz w:val="26"/>
        </w:rPr>
        <w:t>03.2020г. №</w:t>
      </w:r>
      <w:r w:rsidR="00EB3F63" w:rsidRPr="00EB3F63">
        <w:rPr>
          <w:sz w:val="26"/>
        </w:rPr>
        <w:t>82/606, от 10.</w:t>
      </w:r>
      <w:r w:rsidR="00EB3F63">
        <w:rPr>
          <w:sz w:val="26"/>
        </w:rPr>
        <w:t>04.2020г. № 83/617</w:t>
      </w:r>
      <w:r w:rsidR="00D127DE" w:rsidRPr="009466D9">
        <w:rPr>
          <w:sz w:val="26"/>
        </w:rPr>
        <w:t xml:space="preserve">, от </w:t>
      </w:r>
      <w:r w:rsidR="00A4636E" w:rsidRPr="009466D9">
        <w:rPr>
          <w:sz w:val="26"/>
        </w:rPr>
        <w:t>27.04.2020г. № 84/620</w:t>
      </w:r>
      <w:r w:rsidR="00DD0241">
        <w:rPr>
          <w:sz w:val="26"/>
        </w:rPr>
        <w:t>, от 22.06.2020г. № 89/639</w:t>
      </w:r>
      <w:r w:rsidR="00E46028">
        <w:rPr>
          <w:sz w:val="26"/>
        </w:rPr>
        <w:t xml:space="preserve">, </w:t>
      </w:r>
      <w:r w:rsidR="00852F06">
        <w:rPr>
          <w:sz w:val="26"/>
        </w:rPr>
        <w:t>от 27.07.2020г. № 91/643</w:t>
      </w:r>
      <w:r w:rsidR="00837EC3" w:rsidRPr="00B06380">
        <w:rPr>
          <w:sz w:val="26"/>
        </w:rPr>
        <w:t>, от</w:t>
      </w:r>
      <w:proofErr w:type="gramEnd"/>
      <w:r w:rsidR="00837EC3" w:rsidRPr="00B06380">
        <w:rPr>
          <w:sz w:val="26"/>
        </w:rPr>
        <w:t xml:space="preserve"> </w:t>
      </w:r>
      <w:proofErr w:type="gramStart"/>
      <w:r w:rsidR="00B06380" w:rsidRPr="00B06380">
        <w:rPr>
          <w:sz w:val="26"/>
        </w:rPr>
        <w:t xml:space="preserve">31.08.2020 </w:t>
      </w:r>
      <w:r w:rsidR="00837EC3" w:rsidRPr="00B06380">
        <w:rPr>
          <w:sz w:val="26"/>
        </w:rPr>
        <w:t xml:space="preserve">№ </w:t>
      </w:r>
      <w:r w:rsidR="00B06380" w:rsidRPr="00B06380">
        <w:rPr>
          <w:sz w:val="26"/>
        </w:rPr>
        <w:t>92/661</w:t>
      </w:r>
      <w:r w:rsidR="007462A9" w:rsidRPr="00B06380">
        <w:rPr>
          <w:sz w:val="26"/>
        </w:rPr>
        <w:t>)</w:t>
      </w:r>
      <w:r w:rsidR="007462A9" w:rsidRPr="009466D9">
        <w:rPr>
          <w:sz w:val="26"/>
        </w:rPr>
        <w:t xml:space="preserve"> </w:t>
      </w:r>
      <w:r w:rsidR="00D15AFC" w:rsidRPr="009466D9">
        <w:rPr>
          <w:sz w:val="26"/>
        </w:rPr>
        <w:t>следующие изменения и дополнения:</w:t>
      </w:r>
      <w:proofErr w:type="gramEnd"/>
    </w:p>
    <w:p w:rsidR="005D00E5" w:rsidRPr="003D64BE" w:rsidRDefault="007F283E" w:rsidP="00102910">
      <w:pPr>
        <w:widowControl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sz w:val="26"/>
          <w:szCs w:val="26"/>
        </w:rPr>
      </w:pPr>
      <w:r w:rsidRPr="009466D9">
        <w:rPr>
          <w:sz w:val="26"/>
        </w:rPr>
        <w:t xml:space="preserve">В </w:t>
      </w:r>
      <w:r w:rsidR="00DB15FB" w:rsidRPr="009466D9">
        <w:rPr>
          <w:sz w:val="26"/>
        </w:rPr>
        <w:t xml:space="preserve">пункте </w:t>
      </w:r>
      <w:r w:rsidR="00BE556E" w:rsidRPr="009466D9">
        <w:rPr>
          <w:sz w:val="26"/>
        </w:rPr>
        <w:t>1</w:t>
      </w:r>
      <w:r w:rsidR="00DB15FB" w:rsidRPr="009466D9">
        <w:rPr>
          <w:sz w:val="26"/>
        </w:rPr>
        <w:t xml:space="preserve"> </w:t>
      </w:r>
      <w:r w:rsidRPr="009466D9">
        <w:rPr>
          <w:sz w:val="26"/>
        </w:rPr>
        <w:t>стать</w:t>
      </w:r>
      <w:r w:rsidR="00DB15FB" w:rsidRPr="009466D9">
        <w:rPr>
          <w:sz w:val="26"/>
        </w:rPr>
        <w:t>и</w:t>
      </w:r>
      <w:r w:rsidRPr="009466D9">
        <w:rPr>
          <w:sz w:val="26"/>
        </w:rPr>
        <w:t xml:space="preserve"> 1</w:t>
      </w:r>
      <w:r w:rsidR="00DB15FB" w:rsidRPr="009466D9">
        <w:rPr>
          <w:sz w:val="26"/>
        </w:rPr>
        <w:t xml:space="preserve"> </w:t>
      </w:r>
      <w:r w:rsidR="00581F84" w:rsidRPr="009466D9">
        <w:rPr>
          <w:sz w:val="26"/>
        </w:rPr>
        <w:t xml:space="preserve">слова </w:t>
      </w:r>
      <w:r w:rsidR="00EB3F63" w:rsidRPr="009466D9">
        <w:rPr>
          <w:sz w:val="26"/>
        </w:rPr>
        <w:t>«</w:t>
      </w:r>
      <w:r w:rsidR="00EB3F63" w:rsidRPr="009466D9">
        <w:rPr>
          <w:sz w:val="26"/>
          <w:szCs w:val="26"/>
        </w:rPr>
        <w:t>в сумме</w:t>
      </w:r>
      <w:r w:rsidR="00837EC3">
        <w:rPr>
          <w:sz w:val="26"/>
          <w:szCs w:val="26"/>
        </w:rPr>
        <w:t xml:space="preserve"> </w:t>
      </w:r>
      <w:r w:rsidR="00837EC3">
        <w:rPr>
          <w:sz w:val="26"/>
        </w:rPr>
        <w:t>319917,8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>тыс. рублей, в том числе безвозмездные поступления в сумме</w:t>
      </w:r>
      <w:r w:rsidR="00837EC3">
        <w:rPr>
          <w:sz w:val="26"/>
          <w:szCs w:val="26"/>
        </w:rPr>
        <w:t xml:space="preserve"> 204552,0 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 xml:space="preserve">тыс. рублей» </w:t>
      </w:r>
      <w:r w:rsidR="00EB3F63" w:rsidRPr="009466D9">
        <w:rPr>
          <w:sz w:val="26"/>
        </w:rPr>
        <w:t>заменить словами «</w:t>
      </w:r>
      <w:r w:rsidR="00EB3F63" w:rsidRPr="009466D9">
        <w:rPr>
          <w:sz w:val="26"/>
          <w:szCs w:val="26"/>
        </w:rPr>
        <w:t>в сумме</w:t>
      </w:r>
      <w:r w:rsidR="00837EC3">
        <w:rPr>
          <w:sz w:val="26"/>
          <w:szCs w:val="26"/>
        </w:rPr>
        <w:t xml:space="preserve"> 323476,7</w:t>
      </w:r>
      <w:r w:rsidR="00EB3F63" w:rsidRPr="009466D9">
        <w:rPr>
          <w:sz w:val="26"/>
          <w:szCs w:val="26"/>
        </w:rPr>
        <w:t xml:space="preserve"> 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 xml:space="preserve">тыс. рублей, в том числе безвозмездные поступления в сумме   </w:t>
      </w:r>
      <w:r w:rsidR="00837EC3">
        <w:rPr>
          <w:sz w:val="26"/>
          <w:szCs w:val="26"/>
        </w:rPr>
        <w:t>204308,1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>тыс. рублей»</w:t>
      </w:r>
      <w:r w:rsidR="00D0722F" w:rsidRPr="009466D9">
        <w:rPr>
          <w:sz w:val="26"/>
        </w:rPr>
        <w:t>;</w:t>
      </w:r>
    </w:p>
    <w:p w:rsidR="00E768D3" w:rsidRPr="00530EAF" w:rsidRDefault="008C7474" w:rsidP="00E768D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68D3" w:rsidRPr="00AC760A">
        <w:rPr>
          <w:sz w:val="26"/>
          <w:szCs w:val="26"/>
        </w:rPr>
        <w:t>) В статье 3 слова «в 2020 год</w:t>
      </w:r>
      <w:r w:rsidR="00381969">
        <w:rPr>
          <w:sz w:val="26"/>
          <w:szCs w:val="26"/>
        </w:rPr>
        <w:t>у</w:t>
      </w:r>
      <w:r w:rsidR="00E768D3" w:rsidRPr="00AC760A">
        <w:rPr>
          <w:sz w:val="26"/>
          <w:szCs w:val="26"/>
        </w:rPr>
        <w:t xml:space="preserve"> в сумме </w:t>
      </w:r>
      <w:r w:rsidR="00243882">
        <w:rPr>
          <w:sz w:val="26"/>
          <w:szCs w:val="26"/>
        </w:rPr>
        <w:t>319917,8</w:t>
      </w:r>
      <w:r w:rsidR="00E768D3" w:rsidRPr="00AC760A">
        <w:rPr>
          <w:sz w:val="26"/>
          <w:szCs w:val="26"/>
        </w:rPr>
        <w:t xml:space="preserve"> тыс. рублей</w:t>
      </w:r>
      <w:r w:rsidR="00030F84">
        <w:rPr>
          <w:sz w:val="26"/>
          <w:szCs w:val="26"/>
        </w:rPr>
        <w:t>»</w:t>
      </w:r>
      <w:r w:rsidR="00E768D3" w:rsidRPr="00AC760A">
        <w:rPr>
          <w:sz w:val="26"/>
          <w:szCs w:val="26"/>
        </w:rPr>
        <w:t>, заменить словами «в</w:t>
      </w:r>
      <w:r w:rsidR="00030F84">
        <w:rPr>
          <w:sz w:val="26"/>
          <w:szCs w:val="26"/>
        </w:rPr>
        <w:t xml:space="preserve"> </w:t>
      </w:r>
      <w:r w:rsidR="00E768D3" w:rsidRPr="00AC760A">
        <w:rPr>
          <w:sz w:val="26"/>
          <w:szCs w:val="26"/>
        </w:rPr>
        <w:t xml:space="preserve"> 2020 </w:t>
      </w:r>
      <w:r w:rsidR="00030F84">
        <w:rPr>
          <w:sz w:val="26"/>
          <w:szCs w:val="26"/>
        </w:rPr>
        <w:t xml:space="preserve"> </w:t>
      </w:r>
      <w:r w:rsidR="00E768D3" w:rsidRPr="00AC760A">
        <w:rPr>
          <w:sz w:val="26"/>
          <w:szCs w:val="26"/>
        </w:rPr>
        <w:t>год</w:t>
      </w:r>
      <w:r w:rsidR="00030F84">
        <w:rPr>
          <w:sz w:val="26"/>
          <w:szCs w:val="26"/>
        </w:rPr>
        <w:t>у</w:t>
      </w:r>
      <w:r w:rsidR="00E768D3" w:rsidRPr="00AC760A">
        <w:rPr>
          <w:sz w:val="26"/>
          <w:szCs w:val="26"/>
        </w:rPr>
        <w:t xml:space="preserve"> в сумме </w:t>
      </w:r>
      <w:r w:rsidR="00243882">
        <w:rPr>
          <w:sz w:val="26"/>
          <w:szCs w:val="26"/>
        </w:rPr>
        <w:t>323476,7</w:t>
      </w:r>
      <w:r w:rsidR="00B129DF">
        <w:rPr>
          <w:sz w:val="26"/>
          <w:szCs w:val="26"/>
        </w:rPr>
        <w:t xml:space="preserve"> </w:t>
      </w:r>
      <w:r w:rsidR="00E768D3" w:rsidRPr="00AC760A">
        <w:rPr>
          <w:sz w:val="26"/>
          <w:szCs w:val="26"/>
        </w:rPr>
        <w:t>тыс. рублей</w:t>
      </w:r>
      <w:r w:rsidR="001D7855">
        <w:rPr>
          <w:sz w:val="26"/>
          <w:szCs w:val="26"/>
        </w:rPr>
        <w:t>»;</w:t>
      </w:r>
      <w:r w:rsidR="00E768D3" w:rsidRPr="00AC760A">
        <w:rPr>
          <w:sz w:val="26"/>
          <w:szCs w:val="26"/>
        </w:rPr>
        <w:t xml:space="preserve"> </w:t>
      </w:r>
    </w:p>
    <w:p w:rsidR="00C15AA0" w:rsidRDefault="00247846" w:rsidP="00050926">
      <w:pPr>
        <w:tabs>
          <w:tab w:val="left" w:pos="798"/>
        </w:tabs>
        <w:ind w:left="-195" w:firstLine="915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В приложении 3 строки:</w:t>
      </w:r>
      <w:r w:rsidR="000570DB">
        <w:rPr>
          <w:bCs/>
          <w:sz w:val="26"/>
          <w:szCs w:val="26"/>
          <w:lang w:eastAsia="ru-RU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1275"/>
        <w:gridCol w:w="1276"/>
        <w:gridCol w:w="1276"/>
      </w:tblGrid>
      <w:tr w:rsidR="006D6DBB" w:rsidRPr="00013386" w:rsidTr="006D6DBB">
        <w:trPr>
          <w:trHeight w:val="266"/>
        </w:trPr>
        <w:tc>
          <w:tcPr>
            <w:tcW w:w="2836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6D6DBB" w:rsidRPr="00013386" w:rsidRDefault="006D6DBB" w:rsidP="006D6DB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D6DBB" w:rsidRPr="00013386" w:rsidRDefault="006D6DBB" w:rsidP="006D6DB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D6DBB" w:rsidRPr="00013386" w:rsidRDefault="006D6DBB" w:rsidP="006D6DB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6D6DBB" w:rsidRPr="00013386" w:rsidTr="006D6DBB">
        <w:trPr>
          <w:trHeight w:val="270"/>
        </w:trPr>
        <w:tc>
          <w:tcPr>
            <w:tcW w:w="2836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D6DBB" w:rsidRPr="00013386" w:rsidTr="006D6DBB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745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745462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>
            <w:pPr>
              <w:jc w:val="right"/>
              <w:rPr>
                <w:sz w:val="18"/>
                <w:szCs w:val="18"/>
              </w:rPr>
            </w:pPr>
          </w:p>
        </w:tc>
      </w:tr>
      <w:tr w:rsidR="006D6DBB" w:rsidRPr="00013386" w:rsidTr="006D6DBB">
        <w:trPr>
          <w:trHeight w:val="491"/>
        </w:trPr>
        <w:tc>
          <w:tcPr>
            <w:tcW w:w="2836" w:type="dxa"/>
            <w:shd w:val="clear" w:color="auto" w:fill="auto"/>
            <w:noWrap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745462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82443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>
            <w:pPr>
              <w:jc w:val="right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82960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>
            <w:pPr>
              <w:jc w:val="right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84840</w:t>
            </w:r>
          </w:p>
        </w:tc>
      </w:tr>
      <w:tr w:rsidR="006D6DBB" w:rsidRPr="00013386" w:rsidTr="006D6DBB">
        <w:trPr>
          <w:trHeight w:val="446"/>
        </w:trPr>
        <w:tc>
          <w:tcPr>
            <w:tcW w:w="2836" w:type="dxa"/>
            <w:shd w:val="clear" w:color="auto" w:fill="auto"/>
            <w:noWrap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745462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82443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>
            <w:pPr>
              <w:jc w:val="right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82960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>
            <w:pPr>
              <w:jc w:val="right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84840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lastRenderedPageBreak/>
              <w:t>000 1 11 00000 00 0000 120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B53964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B53964">
              <w:rPr>
                <w:bCs/>
                <w:sz w:val="18"/>
                <w:szCs w:val="18"/>
              </w:rPr>
              <w:t>,н</w:t>
            </w:r>
            <w:proofErr w:type="gramEnd"/>
            <w:r w:rsidRPr="00B53964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B53964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16700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16500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16800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proofErr w:type="gramStart"/>
            <w:r w:rsidRPr="00B5396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13800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13600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13900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115365,8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116550,5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119588,1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204552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197778,5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194495,2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162032,1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159207,2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158317,6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000 2 02 35930 05 0000 150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Субвенция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1287,1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762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783,3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138704,1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143150,7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142232,1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DBB" w:rsidRPr="00B53964" w:rsidRDefault="006D6DBB" w:rsidP="006D6DBB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319917,8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DBB" w:rsidRPr="00B53964" w:rsidRDefault="006D6DBB" w:rsidP="006D6DBB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DBB" w:rsidRPr="00B53964" w:rsidRDefault="006D6DBB" w:rsidP="006D6DBB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314083,3</w:t>
            </w:r>
          </w:p>
        </w:tc>
      </w:tr>
    </w:tbl>
    <w:p w:rsidR="009D6A66" w:rsidRDefault="007121D3" w:rsidP="007121D3">
      <w:pPr>
        <w:tabs>
          <w:tab w:val="left" w:pos="3252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</w:r>
    </w:p>
    <w:p w:rsidR="00A617C1" w:rsidRDefault="000570DB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строками: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1275"/>
        <w:gridCol w:w="1276"/>
        <w:gridCol w:w="1276"/>
      </w:tblGrid>
      <w:tr w:rsidR="00ED6C27" w:rsidRPr="00013386" w:rsidTr="005C6859">
        <w:trPr>
          <w:trHeight w:val="266"/>
        </w:trPr>
        <w:tc>
          <w:tcPr>
            <w:tcW w:w="283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ED6C27" w:rsidRPr="00013386" w:rsidTr="005C6859">
        <w:trPr>
          <w:trHeight w:val="270"/>
        </w:trPr>
        <w:tc>
          <w:tcPr>
            <w:tcW w:w="283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D6C27" w:rsidRPr="00B53964" w:rsidTr="005C6859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</w:p>
        </w:tc>
      </w:tr>
      <w:tr w:rsidR="00ED6C27" w:rsidRPr="00B53964" w:rsidTr="005C6859">
        <w:trPr>
          <w:trHeight w:val="491"/>
        </w:trPr>
        <w:tc>
          <w:tcPr>
            <w:tcW w:w="2836" w:type="dxa"/>
            <w:shd w:val="clear" w:color="auto" w:fill="auto"/>
            <w:noWrap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82960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84840</w:t>
            </w:r>
          </w:p>
        </w:tc>
      </w:tr>
      <w:tr w:rsidR="00ED6C27" w:rsidRPr="00B53964" w:rsidTr="005C6859">
        <w:trPr>
          <w:trHeight w:val="446"/>
        </w:trPr>
        <w:tc>
          <w:tcPr>
            <w:tcW w:w="2836" w:type="dxa"/>
            <w:shd w:val="clear" w:color="auto" w:fill="auto"/>
            <w:noWrap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82960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84840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B53964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B53964">
              <w:rPr>
                <w:bCs/>
                <w:sz w:val="18"/>
                <w:szCs w:val="18"/>
              </w:rPr>
              <w:t>,н</w:t>
            </w:r>
            <w:proofErr w:type="gramEnd"/>
            <w:r w:rsidRPr="00B53964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B53964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16500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16800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proofErr w:type="gramStart"/>
            <w:r w:rsidRPr="00B5396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13600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13900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4682,8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4110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119168,6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116550,5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119588,1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204308,1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197778,5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194495,2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161788,2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159207,2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158317,6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lastRenderedPageBreak/>
              <w:t>000 2 02 35930 05 0000 150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Субвенция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762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783,3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D6C27" w:rsidRPr="00B53964" w:rsidRDefault="004012C5" w:rsidP="0077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143150,7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6C27" w:rsidRPr="00B53964" w:rsidRDefault="00ED6C27" w:rsidP="00771AF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142232,1</w:t>
            </w:r>
          </w:p>
        </w:tc>
      </w:tr>
      <w:tr w:rsidR="00ED6C27" w:rsidRPr="00B53964" w:rsidTr="005C6859">
        <w:trPr>
          <w:trHeight w:val="475"/>
        </w:trPr>
        <w:tc>
          <w:tcPr>
            <w:tcW w:w="2836" w:type="dxa"/>
            <w:shd w:val="clear" w:color="auto" w:fill="auto"/>
          </w:tcPr>
          <w:p w:rsidR="00ED6C27" w:rsidRPr="00B53964" w:rsidRDefault="00ED6C27" w:rsidP="005C6859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C27" w:rsidRPr="00B53964" w:rsidRDefault="00ED6C27" w:rsidP="005C6859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D6C27" w:rsidRPr="00B53964" w:rsidRDefault="004012C5" w:rsidP="00771A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323476,7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6C27" w:rsidRPr="00B53964" w:rsidRDefault="00ED6C27" w:rsidP="00771AF5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6C27" w:rsidRPr="00B53964" w:rsidRDefault="00ED6C27" w:rsidP="00771AF5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314083,3</w:t>
            </w:r>
          </w:p>
        </w:tc>
      </w:tr>
    </w:tbl>
    <w:p w:rsidR="00A617C1" w:rsidRDefault="00A617C1" w:rsidP="00531AB8">
      <w:pPr>
        <w:jc w:val="both"/>
        <w:rPr>
          <w:bCs/>
          <w:sz w:val="26"/>
          <w:szCs w:val="26"/>
          <w:lang w:eastAsia="ru-RU"/>
        </w:rPr>
      </w:pPr>
    </w:p>
    <w:p w:rsidR="007C34B0" w:rsidRPr="006C35F3" w:rsidRDefault="00DB3D47" w:rsidP="007C34B0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34B0" w:rsidRPr="006C35F3">
        <w:rPr>
          <w:sz w:val="26"/>
          <w:szCs w:val="26"/>
        </w:rPr>
        <w:t>) В статье 6 слова «на 20</w:t>
      </w:r>
      <w:r w:rsidR="007C34B0">
        <w:rPr>
          <w:sz w:val="26"/>
          <w:szCs w:val="26"/>
        </w:rPr>
        <w:t>20</w:t>
      </w:r>
      <w:r w:rsidR="007C34B0" w:rsidRPr="006C35F3">
        <w:rPr>
          <w:sz w:val="26"/>
          <w:szCs w:val="26"/>
        </w:rPr>
        <w:t xml:space="preserve"> год в сумме </w:t>
      </w:r>
      <w:r w:rsidR="00E31C02">
        <w:rPr>
          <w:sz w:val="26"/>
          <w:szCs w:val="26"/>
        </w:rPr>
        <w:t>326418,7</w:t>
      </w:r>
      <w:r w:rsidR="002F25C3">
        <w:rPr>
          <w:sz w:val="26"/>
          <w:szCs w:val="26"/>
        </w:rPr>
        <w:t xml:space="preserve"> </w:t>
      </w:r>
      <w:r w:rsidR="007C34B0" w:rsidRPr="006C35F3">
        <w:rPr>
          <w:sz w:val="26"/>
          <w:szCs w:val="26"/>
        </w:rPr>
        <w:t>тыс. рублей</w:t>
      </w:r>
      <w:r w:rsidR="002F25C3">
        <w:rPr>
          <w:sz w:val="26"/>
          <w:szCs w:val="26"/>
        </w:rPr>
        <w:t xml:space="preserve">» </w:t>
      </w:r>
      <w:r w:rsidR="007C34B0" w:rsidRPr="006C35F3">
        <w:rPr>
          <w:sz w:val="26"/>
          <w:szCs w:val="26"/>
        </w:rPr>
        <w:t>заменить словами «на 20</w:t>
      </w:r>
      <w:r w:rsidR="007C34B0">
        <w:rPr>
          <w:sz w:val="26"/>
          <w:szCs w:val="26"/>
        </w:rPr>
        <w:t>20</w:t>
      </w:r>
      <w:r w:rsidR="007C34B0" w:rsidRPr="006C35F3">
        <w:rPr>
          <w:sz w:val="26"/>
          <w:szCs w:val="26"/>
        </w:rPr>
        <w:t xml:space="preserve"> год в сумме </w:t>
      </w:r>
      <w:r w:rsidR="00E31C02">
        <w:rPr>
          <w:sz w:val="26"/>
          <w:szCs w:val="26"/>
        </w:rPr>
        <w:t>329977,6</w:t>
      </w:r>
      <w:r w:rsidR="007C34B0" w:rsidRPr="006C35F3">
        <w:rPr>
          <w:sz w:val="26"/>
          <w:szCs w:val="26"/>
        </w:rPr>
        <w:t xml:space="preserve"> тыс. рублей</w:t>
      </w:r>
      <w:r w:rsidR="002F25C3">
        <w:rPr>
          <w:sz w:val="26"/>
          <w:szCs w:val="26"/>
        </w:rPr>
        <w:t>»</w:t>
      </w:r>
      <w:r w:rsidR="007C34B0" w:rsidRPr="006C35F3">
        <w:rPr>
          <w:sz w:val="26"/>
          <w:szCs w:val="26"/>
        </w:rPr>
        <w:t>;</w:t>
      </w:r>
    </w:p>
    <w:p w:rsidR="00B25473" w:rsidRPr="00142B41" w:rsidRDefault="009A6FC8" w:rsidP="00B25473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096878" w:rsidRPr="00142B41" w:rsidTr="00B23D38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096878" w:rsidRPr="00142B41" w:rsidTr="00B23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F24352" w:rsidRPr="00142B41" w:rsidTr="00B23D38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48109,1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51948,7</w:t>
            </w:r>
          </w:p>
        </w:tc>
      </w:tr>
      <w:tr w:rsidR="00F24352" w:rsidRPr="00142B41" w:rsidTr="00B23D38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1257</w:t>
            </w:r>
          </w:p>
        </w:tc>
      </w:tr>
      <w:tr w:rsidR="00F24352" w:rsidRPr="00142B41" w:rsidTr="00B23D38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129</w:t>
            </w:r>
          </w:p>
        </w:tc>
      </w:tr>
      <w:tr w:rsidR="00F24352" w:rsidRPr="00142B41" w:rsidTr="00B23D38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5220,1</w:t>
            </w:r>
          </w:p>
        </w:tc>
      </w:tr>
      <w:tr w:rsidR="00F24352" w:rsidRPr="00142B41" w:rsidTr="00733432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270</w:t>
            </w:r>
          </w:p>
        </w:tc>
      </w:tr>
      <w:tr w:rsidR="00F24352" w:rsidRPr="00142B41" w:rsidTr="00733432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20600,4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21349,7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24732,8</w:t>
            </w:r>
          </w:p>
        </w:tc>
      </w:tr>
      <w:tr w:rsidR="00F24352" w:rsidRPr="00142B41" w:rsidTr="00733432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12413,1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4645,4</w:t>
            </w:r>
          </w:p>
        </w:tc>
      </w:tr>
      <w:tr w:rsidR="00F24352" w:rsidRPr="00142B41" w:rsidTr="00733432">
        <w:trPr>
          <w:trHeight w:val="4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9525,6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4645,4</w:t>
            </w:r>
          </w:p>
        </w:tc>
      </w:tr>
      <w:tr w:rsidR="00F24352" w:rsidRPr="00142B41" w:rsidTr="00733432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195916,5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196939,1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192843,5</w:t>
            </w:r>
          </w:p>
        </w:tc>
      </w:tr>
      <w:tr w:rsidR="00F24352" w:rsidRPr="00142B41" w:rsidTr="00733432">
        <w:trPr>
          <w:trHeight w:val="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28229,3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29474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29474</w:t>
            </w:r>
          </w:p>
        </w:tc>
      </w:tr>
      <w:tr w:rsidR="00F24352" w:rsidRPr="00142B41" w:rsidTr="00733432">
        <w:trPr>
          <w:trHeight w:val="2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161575,6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159904,8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155418,8</w:t>
            </w:r>
          </w:p>
        </w:tc>
      </w:tr>
      <w:tr w:rsidR="00F24352" w:rsidRPr="00142B41" w:rsidTr="00733432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2697,3</w:t>
            </w:r>
          </w:p>
        </w:tc>
      </w:tr>
      <w:tr w:rsidR="00F24352" w:rsidRPr="00142B41" w:rsidTr="00733432">
        <w:trPr>
          <w:trHeight w:val="4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244D96">
              <w:rPr>
                <w:sz w:val="20"/>
                <w:szCs w:val="20"/>
              </w:rPr>
              <w:t>оздоравление</w:t>
            </w:r>
            <w:proofErr w:type="spellEnd"/>
            <w:r w:rsidRPr="00244D96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2048,2</w:t>
            </w:r>
          </w:p>
        </w:tc>
      </w:tr>
      <w:tr w:rsidR="00F24352" w:rsidRPr="00142B41" w:rsidTr="00733432">
        <w:trPr>
          <w:trHeight w:val="4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3350,2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3260,2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3205,2</w:t>
            </w:r>
          </w:p>
        </w:tc>
      </w:tr>
      <w:tr w:rsidR="00F24352" w:rsidRPr="00142B41" w:rsidTr="00733432">
        <w:trPr>
          <w:trHeight w:val="2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12587,4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5978,6</w:t>
            </w:r>
          </w:p>
        </w:tc>
      </w:tr>
      <w:tr w:rsidR="00F24352" w:rsidRPr="00142B41" w:rsidTr="00733432">
        <w:trPr>
          <w:trHeight w:val="2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5978,6</w:t>
            </w:r>
          </w:p>
        </w:tc>
      </w:tr>
      <w:tr w:rsidR="00F24352" w:rsidRPr="00142B41" w:rsidTr="00733432">
        <w:trPr>
          <w:trHeight w:val="28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29819,1</w:t>
            </w:r>
          </w:p>
        </w:tc>
      </w:tr>
      <w:tr w:rsidR="00F24352" w:rsidRPr="00142B41" w:rsidTr="00733432">
        <w:trPr>
          <w:trHeight w:val="2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2266</w:t>
            </w:r>
          </w:p>
        </w:tc>
      </w:tr>
      <w:tr w:rsidR="00F24352" w:rsidRPr="00142B41" w:rsidTr="00733432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1609,2</w:t>
            </w:r>
          </w:p>
        </w:tc>
      </w:tr>
      <w:tr w:rsidR="00F24352" w:rsidRPr="00142B41" w:rsidTr="00733432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1369,2</w:t>
            </w:r>
          </w:p>
        </w:tc>
      </w:tr>
      <w:tr w:rsidR="00F24352" w:rsidRPr="00142B41" w:rsidTr="00EB316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240</w:t>
            </w:r>
          </w:p>
        </w:tc>
      </w:tr>
      <w:tr w:rsidR="00F24352" w:rsidRPr="00142B41" w:rsidTr="00733432">
        <w:trPr>
          <w:trHeight w:val="3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2670,6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2898,7</w:t>
            </w:r>
          </w:p>
        </w:tc>
      </w:tr>
      <w:tr w:rsidR="00F24352" w:rsidRPr="00142B41" w:rsidTr="00733432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2898,7</w:t>
            </w:r>
          </w:p>
        </w:tc>
      </w:tr>
      <w:tr w:rsidR="00F24352" w:rsidRPr="00142B41" w:rsidTr="00733432">
        <w:trPr>
          <w:trHeight w:val="2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9800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326418,70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314083,30</w:t>
            </w:r>
          </w:p>
        </w:tc>
      </w:tr>
    </w:tbl>
    <w:p w:rsidR="00E40606" w:rsidRDefault="00E40606" w:rsidP="00F72B7C">
      <w:pPr>
        <w:jc w:val="both"/>
        <w:rPr>
          <w:bCs/>
          <w:sz w:val="26"/>
          <w:szCs w:val="26"/>
          <w:lang w:eastAsia="ru-RU"/>
        </w:rPr>
      </w:pPr>
    </w:p>
    <w:p w:rsidR="00244D96" w:rsidRDefault="00D917CA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>Заменить строками: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FE5806" w:rsidRPr="00142B41" w:rsidTr="005C6859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FE5806" w:rsidRPr="00142B41" w:rsidTr="005C6859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FE5806" w:rsidRPr="00142B41" w:rsidTr="002715BA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7837D9" w:rsidRDefault="007837D9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53726</w:t>
            </w:r>
            <w:r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51948,7</w:t>
            </w:r>
          </w:p>
        </w:tc>
      </w:tr>
      <w:tr w:rsidR="00FE5806" w:rsidRPr="00142B41" w:rsidTr="002715BA">
        <w:trPr>
          <w:trHeight w:val="4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1257</w:t>
            </w:r>
          </w:p>
        </w:tc>
      </w:tr>
      <w:tr w:rsidR="00FE5806" w:rsidRPr="00142B41" w:rsidTr="002715BA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129</w:t>
            </w:r>
          </w:p>
        </w:tc>
      </w:tr>
      <w:tr w:rsidR="00FE5806" w:rsidRPr="00142B41" w:rsidTr="002715BA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5220,1</w:t>
            </w:r>
          </w:p>
        </w:tc>
      </w:tr>
      <w:tr w:rsidR="00FE5806" w:rsidRPr="00142B41" w:rsidTr="00733432">
        <w:trPr>
          <w:trHeight w:val="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270</w:t>
            </w:r>
          </w:p>
        </w:tc>
      </w:tr>
      <w:tr w:rsidR="00FE5806" w:rsidRPr="00142B41" w:rsidTr="00733432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15196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21349,7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24732,8</w:t>
            </w:r>
          </w:p>
        </w:tc>
      </w:tr>
      <w:tr w:rsidR="00FE5806" w:rsidRPr="00142B41" w:rsidTr="00733432">
        <w:trPr>
          <w:trHeight w:val="4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4645,4</w:t>
            </w:r>
          </w:p>
        </w:tc>
      </w:tr>
      <w:tr w:rsidR="00FE5806" w:rsidRPr="00142B41" w:rsidTr="00733432">
        <w:trPr>
          <w:trHeight w:val="4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4645,4</w:t>
            </w:r>
          </w:p>
        </w:tc>
      </w:tr>
      <w:tr w:rsidR="00FE5806" w:rsidRPr="00142B41" w:rsidTr="00733432">
        <w:trPr>
          <w:trHeight w:val="4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151968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196939,1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192843,5</w:t>
            </w:r>
          </w:p>
        </w:tc>
      </w:tr>
      <w:tr w:rsidR="00FE5806" w:rsidRPr="00142B41" w:rsidTr="00733432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15196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29474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29474</w:t>
            </w:r>
          </w:p>
        </w:tc>
      </w:tr>
      <w:tr w:rsidR="00FE5806" w:rsidRPr="00142B41" w:rsidTr="00733432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15196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159904,8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155418,8</w:t>
            </w:r>
          </w:p>
        </w:tc>
      </w:tr>
      <w:tr w:rsidR="00FE5806" w:rsidRPr="00142B41" w:rsidTr="00733432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2697,3</w:t>
            </w:r>
          </w:p>
        </w:tc>
      </w:tr>
      <w:tr w:rsidR="00FE5806" w:rsidRPr="00142B41" w:rsidTr="00733432">
        <w:trPr>
          <w:trHeight w:val="4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244D96">
              <w:rPr>
                <w:sz w:val="20"/>
                <w:szCs w:val="20"/>
              </w:rPr>
              <w:t>оздоравление</w:t>
            </w:r>
            <w:proofErr w:type="spellEnd"/>
            <w:r w:rsidRPr="00244D96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2048,2</w:t>
            </w:r>
          </w:p>
        </w:tc>
      </w:tr>
      <w:tr w:rsidR="00FE5806" w:rsidRPr="00142B41" w:rsidTr="00733432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0709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3260,2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3205,2</w:t>
            </w:r>
          </w:p>
        </w:tc>
      </w:tr>
      <w:tr w:rsidR="00FE5806" w:rsidRPr="00142B41" w:rsidTr="00733432">
        <w:trPr>
          <w:trHeight w:val="4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5978,6</w:t>
            </w:r>
          </w:p>
        </w:tc>
      </w:tr>
      <w:tr w:rsidR="00FE5806" w:rsidRPr="00142B41" w:rsidTr="00733432">
        <w:trPr>
          <w:trHeight w:val="4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5978,6</w:t>
            </w:r>
          </w:p>
        </w:tc>
      </w:tr>
      <w:tr w:rsidR="00FE5806" w:rsidRPr="00142B41" w:rsidTr="00733432">
        <w:trPr>
          <w:trHeight w:val="4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29819,1</w:t>
            </w:r>
          </w:p>
        </w:tc>
      </w:tr>
      <w:tr w:rsidR="00FE5806" w:rsidRPr="00142B41" w:rsidTr="00733432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2266</w:t>
            </w:r>
          </w:p>
        </w:tc>
      </w:tr>
      <w:tr w:rsidR="00FE5806" w:rsidRPr="00142B41" w:rsidTr="0073343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1609,2</w:t>
            </w:r>
          </w:p>
        </w:tc>
      </w:tr>
      <w:tr w:rsidR="00FE5806" w:rsidRPr="00142B41" w:rsidTr="00733432">
        <w:trPr>
          <w:trHeight w:val="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1369,2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1369,2</w:t>
            </w:r>
          </w:p>
        </w:tc>
      </w:tr>
      <w:tr w:rsidR="00FE5806" w:rsidRPr="00142B41" w:rsidTr="005C6859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240</w:t>
            </w:r>
          </w:p>
        </w:tc>
      </w:tr>
      <w:tr w:rsidR="00FE5806" w:rsidRPr="00142B41" w:rsidTr="00733432">
        <w:trPr>
          <w:trHeight w:val="3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2898,7</w:t>
            </w:r>
          </w:p>
        </w:tc>
      </w:tr>
      <w:tr w:rsidR="00FE5806" w:rsidRPr="00142B41" w:rsidTr="00733432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2898,7</w:t>
            </w:r>
          </w:p>
        </w:tc>
      </w:tr>
      <w:tr w:rsidR="00FE5806" w:rsidRPr="00142B41" w:rsidTr="00EB316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16BA8" w:rsidP="005C6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314329,00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6" w:rsidRPr="00244D96" w:rsidRDefault="00FE5806" w:rsidP="005C6859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314083,30</w:t>
            </w:r>
          </w:p>
        </w:tc>
      </w:tr>
    </w:tbl>
    <w:p w:rsidR="00244D96" w:rsidRDefault="00244D96" w:rsidP="00F72B7C">
      <w:pPr>
        <w:jc w:val="both"/>
        <w:rPr>
          <w:bCs/>
          <w:sz w:val="26"/>
          <w:szCs w:val="26"/>
          <w:lang w:eastAsia="ru-RU"/>
        </w:rPr>
      </w:pPr>
    </w:p>
    <w:p w:rsidR="00AA2591" w:rsidRDefault="00DB3D47" w:rsidP="00AA2591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2591" w:rsidRPr="00FA527D">
        <w:rPr>
          <w:sz w:val="26"/>
          <w:szCs w:val="26"/>
        </w:rPr>
        <w:t xml:space="preserve">) В статье </w:t>
      </w:r>
      <w:r w:rsidR="001B5293" w:rsidRPr="00FA527D">
        <w:rPr>
          <w:sz w:val="26"/>
          <w:szCs w:val="26"/>
        </w:rPr>
        <w:t>7</w:t>
      </w:r>
      <w:r w:rsidR="00AA2591" w:rsidRPr="00FA527D">
        <w:rPr>
          <w:sz w:val="26"/>
          <w:szCs w:val="26"/>
        </w:rPr>
        <w:t xml:space="preserve"> слова «на 2020 год в сумме </w:t>
      </w:r>
      <w:r w:rsidR="00015AB3">
        <w:rPr>
          <w:sz w:val="26"/>
          <w:szCs w:val="26"/>
        </w:rPr>
        <w:t>165521,5</w:t>
      </w:r>
      <w:r w:rsidR="00710F81" w:rsidRPr="00FA527D">
        <w:rPr>
          <w:sz w:val="26"/>
          <w:szCs w:val="26"/>
        </w:rPr>
        <w:t xml:space="preserve"> </w:t>
      </w:r>
      <w:r w:rsidR="00AA2591" w:rsidRPr="00FA527D">
        <w:rPr>
          <w:sz w:val="26"/>
          <w:szCs w:val="26"/>
        </w:rPr>
        <w:t xml:space="preserve">тыс. рублей» заменить словами «на 2020 год в сумме </w:t>
      </w:r>
      <w:r w:rsidR="00623D3F">
        <w:rPr>
          <w:sz w:val="26"/>
          <w:szCs w:val="26"/>
        </w:rPr>
        <w:t xml:space="preserve">165277,6 </w:t>
      </w:r>
      <w:r w:rsidR="00AA2591" w:rsidRPr="00FA527D">
        <w:rPr>
          <w:sz w:val="26"/>
          <w:szCs w:val="26"/>
        </w:rPr>
        <w:t>тыс. рублей»;</w:t>
      </w:r>
    </w:p>
    <w:p w:rsidR="00F8573B" w:rsidRDefault="0091427E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приложении </w:t>
      </w:r>
      <w:r w:rsidR="001B5293">
        <w:rPr>
          <w:bCs/>
          <w:sz w:val="26"/>
          <w:szCs w:val="26"/>
          <w:lang w:eastAsia="ru-RU"/>
        </w:rPr>
        <w:t>6</w:t>
      </w:r>
      <w:r>
        <w:rPr>
          <w:bCs/>
          <w:sz w:val="26"/>
          <w:szCs w:val="26"/>
          <w:lang w:eastAsia="ru-RU"/>
        </w:rPr>
        <w:t xml:space="preserve"> </w:t>
      </w:r>
      <w:r w:rsidR="000510D1">
        <w:rPr>
          <w:bCs/>
          <w:sz w:val="26"/>
          <w:szCs w:val="26"/>
          <w:lang w:eastAsia="ru-RU"/>
        </w:rPr>
        <w:t>строки</w:t>
      </w:r>
      <w:r w:rsidR="00361A8D">
        <w:rPr>
          <w:bCs/>
          <w:sz w:val="26"/>
          <w:szCs w:val="26"/>
          <w:lang w:eastAsia="ru-RU"/>
        </w:rPr>
        <w:t>:</w:t>
      </w:r>
      <w:r w:rsidR="000510D1">
        <w:rPr>
          <w:bCs/>
          <w:sz w:val="26"/>
          <w:szCs w:val="26"/>
          <w:lang w:eastAsia="ru-RU"/>
        </w:rPr>
        <w:t xml:space="preserve"> </w:t>
      </w:r>
    </w:p>
    <w:tbl>
      <w:tblPr>
        <w:tblW w:w="10207" w:type="dxa"/>
        <w:tblInd w:w="-743" w:type="dxa"/>
        <w:tblLook w:val="04A0"/>
      </w:tblPr>
      <w:tblGrid>
        <w:gridCol w:w="851"/>
        <w:gridCol w:w="5529"/>
        <w:gridCol w:w="1275"/>
        <w:gridCol w:w="1276"/>
        <w:gridCol w:w="1276"/>
      </w:tblGrid>
      <w:tr w:rsidR="0091427E" w:rsidRPr="00B74B19" w:rsidTr="006C231A">
        <w:trPr>
          <w:trHeight w:val="3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1A51F1" w:rsidRPr="00B74B19" w:rsidTr="006C231A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3643,2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2898,6</w:t>
            </w:r>
          </w:p>
        </w:tc>
      </w:tr>
      <w:tr w:rsidR="001A51F1" w:rsidRPr="00B74B19" w:rsidTr="006C231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1527,9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783,3</w:t>
            </w:r>
          </w:p>
        </w:tc>
      </w:tr>
      <w:tr w:rsidR="001A51F1" w:rsidRPr="00B74B19" w:rsidTr="001A51F1">
        <w:trPr>
          <w:trHeight w:val="9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Субвенция на реализацию Закона ВО от 12.12.2005 г. №1140 - ОД "О делегировании  органам местного самоуправления муниципальных районов  и городских округов гос. полномочий на регистрацию актов гражданского состояния""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1287,1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783,3</w:t>
            </w:r>
          </w:p>
        </w:tc>
      </w:tr>
      <w:tr w:rsidR="001A51F1" w:rsidRPr="00B74B19" w:rsidTr="001A51F1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2808,2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2183,9</w:t>
            </w:r>
          </w:p>
        </w:tc>
      </w:tr>
      <w:tr w:rsidR="001A51F1" w:rsidRPr="00B74B19" w:rsidTr="002715BA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2808,2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2183,9</w:t>
            </w:r>
          </w:p>
        </w:tc>
      </w:tr>
      <w:tr w:rsidR="001A51F1" w:rsidRPr="00B74B19" w:rsidTr="002715BA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6E5140">
              <w:rPr>
                <w:sz w:val="20"/>
                <w:szCs w:val="20"/>
              </w:rPr>
              <w:t>ресурсоснабжающих</w:t>
            </w:r>
            <w:proofErr w:type="spellEnd"/>
            <w:r w:rsidRPr="006E5140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2808,2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2183,9</w:t>
            </w:r>
          </w:p>
        </w:tc>
      </w:tr>
      <w:tr w:rsidR="001A51F1" w:rsidRPr="00B74B19" w:rsidTr="002715B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133611,2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138016,7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136654,1</w:t>
            </w:r>
          </w:p>
        </w:tc>
      </w:tr>
      <w:tr w:rsidR="001A51F1" w:rsidRPr="00B74B19" w:rsidTr="002715BA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118368,2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122863,7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121501,1</w:t>
            </w:r>
          </w:p>
        </w:tc>
      </w:tr>
      <w:tr w:rsidR="001A51F1" w:rsidRPr="00B74B19" w:rsidTr="002715BA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3827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3827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F1" w:rsidRPr="001A51F1" w:rsidRDefault="001A51F1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2464,4</w:t>
            </w:r>
          </w:p>
        </w:tc>
      </w:tr>
      <w:tr w:rsidR="001A51F1" w:rsidRPr="00B74B19" w:rsidTr="001A51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DD1EB4" w:rsidRDefault="001A51F1">
            <w:pPr>
              <w:jc w:val="center"/>
              <w:rPr>
                <w:bCs/>
                <w:sz w:val="20"/>
                <w:szCs w:val="20"/>
              </w:rPr>
            </w:pPr>
            <w:r w:rsidRPr="00DD1EB4">
              <w:rPr>
                <w:bCs/>
                <w:sz w:val="20"/>
                <w:szCs w:val="20"/>
              </w:rPr>
              <w:t>165521,5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1A51F1" w:rsidRDefault="001A51F1" w:rsidP="001A51F1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169675,30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1A51F1" w:rsidRDefault="001A51F1" w:rsidP="001A51F1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168785,70</w:t>
            </w:r>
          </w:p>
        </w:tc>
      </w:tr>
    </w:tbl>
    <w:p w:rsidR="00242B83" w:rsidRPr="00B74B19" w:rsidRDefault="00242B83" w:rsidP="00531AB8">
      <w:pPr>
        <w:jc w:val="both"/>
        <w:rPr>
          <w:rFonts w:cs="Times New Roman"/>
          <w:bCs/>
          <w:sz w:val="26"/>
          <w:szCs w:val="26"/>
          <w:lang w:eastAsia="ru-RU"/>
        </w:rPr>
      </w:pPr>
    </w:p>
    <w:p w:rsidR="00F8573B" w:rsidRPr="00B74B19" w:rsidRDefault="0091427E" w:rsidP="00531AB8">
      <w:pPr>
        <w:jc w:val="both"/>
        <w:rPr>
          <w:rFonts w:cs="Times New Roman"/>
          <w:bCs/>
          <w:sz w:val="26"/>
          <w:szCs w:val="26"/>
          <w:lang w:eastAsia="ru-RU"/>
        </w:rPr>
      </w:pPr>
      <w:r w:rsidRPr="00B74B19">
        <w:rPr>
          <w:rFonts w:cs="Times New Roman"/>
          <w:bCs/>
          <w:sz w:val="26"/>
          <w:szCs w:val="26"/>
          <w:lang w:eastAsia="ru-RU"/>
        </w:rPr>
        <w:t>Заменить строками:</w:t>
      </w:r>
    </w:p>
    <w:tbl>
      <w:tblPr>
        <w:tblW w:w="10207" w:type="dxa"/>
        <w:tblInd w:w="-743" w:type="dxa"/>
        <w:tblLook w:val="04A0"/>
      </w:tblPr>
      <w:tblGrid>
        <w:gridCol w:w="851"/>
        <w:gridCol w:w="5529"/>
        <w:gridCol w:w="1275"/>
        <w:gridCol w:w="1276"/>
        <w:gridCol w:w="1276"/>
      </w:tblGrid>
      <w:tr w:rsidR="006C231A" w:rsidRPr="00B74B19" w:rsidTr="005C6859">
        <w:trPr>
          <w:trHeight w:val="3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6C231A" w:rsidRPr="00B74B19" w:rsidTr="005C6859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2898,6</w:t>
            </w:r>
          </w:p>
        </w:tc>
      </w:tr>
      <w:tr w:rsidR="006C231A" w:rsidRPr="00B74B19" w:rsidTr="005C6859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783,3</w:t>
            </w:r>
          </w:p>
        </w:tc>
      </w:tr>
      <w:tr w:rsidR="006C231A" w:rsidRPr="00B74B19" w:rsidTr="005C6859">
        <w:trPr>
          <w:trHeight w:val="9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Субвенция на реализацию Закона ВО от 12.12.2005 г. №1140 - ОД "О делегировании  органам местного самоуправления муниципальных районов  и городских округов гос. полномочий на регистрацию актов гражданского состояния""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783,3</w:t>
            </w:r>
          </w:p>
        </w:tc>
      </w:tr>
      <w:tr w:rsidR="006C231A" w:rsidRPr="00B74B19" w:rsidTr="005C6859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2183,9</w:t>
            </w:r>
          </w:p>
        </w:tc>
      </w:tr>
      <w:tr w:rsidR="006C231A" w:rsidRPr="00B74B19" w:rsidTr="005C6859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2183,9</w:t>
            </w:r>
          </w:p>
        </w:tc>
      </w:tr>
      <w:tr w:rsidR="006C231A" w:rsidRPr="00B74B19" w:rsidTr="00EB3164">
        <w:trPr>
          <w:trHeight w:val="9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6E5140">
              <w:rPr>
                <w:sz w:val="20"/>
                <w:szCs w:val="20"/>
              </w:rPr>
              <w:t>ресурсоснабжающих</w:t>
            </w:r>
            <w:proofErr w:type="spellEnd"/>
            <w:r w:rsidRPr="006E5140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2183,9</w:t>
            </w:r>
          </w:p>
        </w:tc>
      </w:tr>
      <w:tr w:rsidR="006C231A" w:rsidRPr="00B74B19" w:rsidTr="00EB3164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138016,7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136654,1</w:t>
            </w:r>
          </w:p>
        </w:tc>
      </w:tr>
      <w:tr w:rsidR="006C231A" w:rsidRPr="00B74B19" w:rsidTr="00EB3164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i/>
                <w:iCs/>
                <w:sz w:val="20"/>
                <w:szCs w:val="20"/>
              </w:rPr>
            </w:pPr>
            <w:r w:rsidRPr="006E5140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122863,7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121501,1</w:t>
            </w:r>
          </w:p>
        </w:tc>
      </w:tr>
      <w:tr w:rsidR="006C231A" w:rsidRPr="00B74B19" w:rsidTr="00EB3164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3827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1A" w:rsidRPr="001A51F1" w:rsidRDefault="006C231A" w:rsidP="005C6859">
            <w:pPr>
              <w:jc w:val="center"/>
              <w:rPr>
                <w:i/>
                <w:iCs/>
                <w:sz w:val="20"/>
                <w:szCs w:val="20"/>
              </w:rPr>
            </w:pPr>
            <w:r w:rsidRPr="001A51F1">
              <w:rPr>
                <w:i/>
                <w:iCs/>
                <w:sz w:val="20"/>
                <w:szCs w:val="20"/>
              </w:rPr>
              <w:t>2464,4</w:t>
            </w:r>
          </w:p>
        </w:tc>
      </w:tr>
      <w:tr w:rsidR="006C231A" w:rsidRPr="00B74B19" w:rsidTr="005C685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6E5140" w:rsidRDefault="006C231A" w:rsidP="005C6859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DD1EB4" w:rsidRDefault="00E23E2F" w:rsidP="005C68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1A51F1" w:rsidRDefault="006C231A" w:rsidP="005C6859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169675,30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31A" w:rsidRPr="001A51F1" w:rsidRDefault="006C231A" w:rsidP="005C6859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168785,70</w:t>
            </w:r>
          </w:p>
        </w:tc>
      </w:tr>
    </w:tbl>
    <w:p w:rsidR="00BC3A98" w:rsidRDefault="00BC3A98" w:rsidP="00C25AA4">
      <w:pPr>
        <w:pStyle w:val="a6"/>
        <w:ind w:firstLine="567"/>
        <w:jc w:val="both"/>
        <w:rPr>
          <w:sz w:val="26"/>
          <w:szCs w:val="26"/>
        </w:rPr>
      </w:pPr>
    </w:p>
    <w:p w:rsidR="00C25AA4" w:rsidRDefault="00DB3D47" w:rsidP="00C25AA4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A2591" w:rsidRPr="006C35F3">
        <w:rPr>
          <w:sz w:val="26"/>
          <w:szCs w:val="26"/>
        </w:rPr>
        <w:t xml:space="preserve">) В </w:t>
      </w:r>
      <w:r w:rsidR="00CD68E3" w:rsidRPr="006C35F3">
        <w:rPr>
          <w:sz w:val="26"/>
          <w:szCs w:val="26"/>
        </w:rPr>
        <w:t>пункте 1 статьи</w:t>
      </w:r>
      <w:r w:rsidR="00CD68E3">
        <w:rPr>
          <w:sz w:val="26"/>
          <w:szCs w:val="26"/>
        </w:rPr>
        <w:t xml:space="preserve"> 9</w:t>
      </w:r>
      <w:r w:rsidR="00AA2591" w:rsidRPr="006C35F3">
        <w:rPr>
          <w:sz w:val="26"/>
          <w:szCs w:val="26"/>
        </w:rPr>
        <w:t xml:space="preserve"> слова «на 20</w:t>
      </w:r>
      <w:r w:rsidR="00AA2591">
        <w:rPr>
          <w:sz w:val="26"/>
          <w:szCs w:val="26"/>
        </w:rPr>
        <w:t>20</w:t>
      </w:r>
      <w:r w:rsidR="00AA2591" w:rsidRPr="006C35F3">
        <w:rPr>
          <w:sz w:val="26"/>
          <w:szCs w:val="26"/>
        </w:rPr>
        <w:t xml:space="preserve"> год в сумме </w:t>
      </w:r>
      <w:r w:rsidR="005A205B">
        <w:rPr>
          <w:sz w:val="26"/>
          <w:szCs w:val="26"/>
        </w:rPr>
        <w:t>326418,7</w:t>
      </w:r>
      <w:r w:rsidR="005F544D">
        <w:rPr>
          <w:sz w:val="26"/>
          <w:szCs w:val="26"/>
        </w:rPr>
        <w:t xml:space="preserve"> </w:t>
      </w:r>
      <w:r w:rsidR="00AA2591" w:rsidRPr="006C35F3">
        <w:rPr>
          <w:sz w:val="26"/>
          <w:szCs w:val="26"/>
        </w:rPr>
        <w:t>тыс. рублей</w:t>
      </w:r>
      <w:r w:rsidR="005F544D">
        <w:rPr>
          <w:sz w:val="26"/>
          <w:szCs w:val="26"/>
        </w:rPr>
        <w:t xml:space="preserve">» </w:t>
      </w:r>
      <w:r w:rsidR="00AA2591" w:rsidRPr="006C35F3">
        <w:rPr>
          <w:sz w:val="26"/>
          <w:szCs w:val="26"/>
        </w:rPr>
        <w:t>заменить словами «на 20</w:t>
      </w:r>
      <w:r w:rsidR="00AA2591">
        <w:rPr>
          <w:sz w:val="26"/>
          <w:szCs w:val="26"/>
        </w:rPr>
        <w:t>20</w:t>
      </w:r>
      <w:r w:rsidR="00AA2591" w:rsidRPr="006C35F3">
        <w:rPr>
          <w:sz w:val="26"/>
          <w:szCs w:val="26"/>
        </w:rPr>
        <w:t xml:space="preserve"> год в сумме </w:t>
      </w:r>
      <w:r w:rsidR="005A205B">
        <w:rPr>
          <w:sz w:val="26"/>
          <w:szCs w:val="26"/>
        </w:rPr>
        <w:t>329977,6</w:t>
      </w:r>
      <w:r w:rsidR="00AA2591" w:rsidRPr="006C35F3">
        <w:rPr>
          <w:sz w:val="26"/>
          <w:szCs w:val="26"/>
        </w:rPr>
        <w:t xml:space="preserve"> тыс. рублей</w:t>
      </w:r>
      <w:r w:rsidR="00AA2591">
        <w:rPr>
          <w:sz w:val="26"/>
          <w:szCs w:val="26"/>
        </w:rPr>
        <w:t>»</w:t>
      </w:r>
      <w:r w:rsidR="00AA2591" w:rsidRPr="006C35F3">
        <w:rPr>
          <w:sz w:val="26"/>
          <w:szCs w:val="26"/>
        </w:rPr>
        <w:t>;</w:t>
      </w:r>
    </w:p>
    <w:p w:rsidR="00641C52" w:rsidRDefault="00263AED" w:rsidP="00C25AA4">
      <w:pPr>
        <w:pStyle w:val="a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В приложении 8 строки:</w:t>
      </w:r>
    </w:p>
    <w:tbl>
      <w:tblPr>
        <w:tblW w:w="10065" w:type="dxa"/>
        <w:tblInd w:w="-318" w:type="dxa"/>
        <w:tblLook w:val="04A0"/>
      </w:tblPr>
      <w:tblGrid>
        <w:gridCol w:w="2978"/>
        <w:gridCol w:w="709"/>
        <w:gridCol w:w="567"/>
        <w:gridCol w:w="1275"/>
        <w:gridCol w:w="567"/>
        <w:gridCol w:w="1276"/>
        <w:gridCol w:w="1276"/>
        <w:gridCol w:w="1417"/>
      </w:tblGrid>
      <w:tr w:rsidR="00C510DA" w:rsidRPr="00331E4E" w:rsidTr="00C510DA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2022г.</w:t>
            </w:r>
          </w:p>
        </w:tc>
      </w:tr>
      <w:tr w:rsidR="00C510DA" w:rsidRPr="00331E4E" w:rsidTr="00C510DA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C510DA" w:rsidRPr="00331E4E" w:rsidTr="00C510DA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48109,10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51948,70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5325,20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5325,20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</w:tr>
      <w:tr w:rsidR="00C510DA" w:rsidRPr="00331E4E" w:rsidTr="00B06380">
        <w:trPr>
          <w:trHeight w:val="3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</w:tr>
      <w:tr w:rsidR="00C510DA" w:rsidRPr="00331E4E" w:rsidTr="00C510DA">
        <w:trPr>
          <w:trHeight w:val="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</w:tr>
      <w:tr w:rsidR="00C510DA" w:rsidRPr="00331E4E" w:rsidTr="00B06380">
        <w:trPr>
          <w:trHeight w:val="5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20600,40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21349,70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24732,80</w:t>
            </w:r>
          </w:p>
        </w:tc>
      </w:tr>
      <w:tr w:rsidR="00C510DA" w:rsidRPr="00331E4E" w:rsidTr="00C510DA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10094,50</w:t>
            </w:r>
          </w:p>
        </w:tc>
      </w:tr>
      <w:tr w:rsidR="00C510DA" w:rsidRPr="00331E4E" w:rsidTr="00C510DA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10094,50</w:t>
            </w:r>
          </w:p>
        </w:tc>
      </w:tr>
      <w:tr w:rsidR="00C510DA" w:rsidRPr="00331E4E" w:rsidTr="00C510DA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</w:t>
            </w:r>
            <w:r w:rsidRPr="004F752D">
              <w:rPr>
                <w:bCs/>
                <w:sz w:val="20"/>
                <w:szCs w:val="20"/>
              </w:rPr>
              <w:lastRenderedPageBreak/>
              <w:t xml:space="preserve">бюджетного и налогового учета в МКУ «Централизованная бухгалтерия» администрации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4690,10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6237,10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4306,10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5853,10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5853,10</w:t>
            </w:r>
          </w:p>
        </w:tc>
      </w:tr>
      <w:tr w:rsidR="00C510DA" w:rsidRPr="00331E4E" w:rsidTr="00C510DA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</w:tr>
      <w:tr w:rsidR="00C510DA" w:rsidRPr="00331E4E" w:rsidTr="00C510DA">
        <w:trPr>
          <w:trHeight w:val="7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5785,30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8359,20</w:t>
            </w:r>
          </w:p>
        </w:tc>
      </w:tr>
      <w:tr w:rsidR="00C510DA" w:rsidRPr="00331E4E" w:rsidTr="00C510DA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1195,80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250,00</w:t>
            </w:r>
          </w:p>
        </w:tc>
      </w:tr>
      <w:tr w:rsidR="00C510DA" w:rsidRPr="00331E4E" w:rsidTr="00C510DA">
        <w:trPr>
          <w:trHeight w:val="4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1240,70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783,30</w:t>
            </w:r>
          </w:p>
        </w:tc>
      </w:tr>
      <w:tr w:rsidR="00C510DA" w:rsidRPr="00331E4E" w:rsidTr="00B06380">
        <w:trPr>
          <w:trHeight w:val="5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12413,10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C510DA" w:rsidRPr="00331E4E" w:rsidTr="00B06380">
        <w:trPr>
          <w:trHeight w:val="4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9525,60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2148,30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4F752D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2183,90</w:t>
            </w:r>
          </w:p>
        </w:tc>
      </w:tr>
      <w:tr w:rsidR="00C510DA" w:rsidRPr="00331E4E" w:rsidTr="00B06380"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195916,50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196939,10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192843,50</w:t>
            </w:r>
          </w:p>
        </w:tc>
      </w:tr>
      <w:tr w:rsidR="00C510DA" w:rsidRPr="00331E4E" w:rsidTr="00B0638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28229,30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28229,30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21445,20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</w:tr>
      <w:tr w:rsidR="00061B16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16" w:rsidRPr="004F752D" w:rsidRDefault="00061B16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16" w:rsidRPr="004F752D" w:rsidRDefault="0006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16" w:rsidRPr="004F752D" w:rsidRDefault="0006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16" w:rsidRPr="004F752D" w:rsidRDefault="0006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16" w:rsidRPr="004F752D" w:rsidRDefault="0006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16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16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16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C510DA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27947,30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</w:tr>
      <w:tr w:rsidR="00C510DA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21445,20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 w:rsidP="001B344C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 w:rsidP="001B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 w:rsidP="001B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 w:rsidP="00BC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 w:rsidP="001B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71BF" w:rsidP="001B34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 w:rsidP="001B34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 w:rsidP="001B34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161575,60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159904,80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155418,80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161575,60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159158,00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154672,00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115676,20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118835,50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118562,30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44758,40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39181,50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34968,70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150849,90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150322,60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148356,20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115676,20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118835,50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118562,30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34032,70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30346,10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28652,90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4F752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752D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4F752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120781,80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122863,70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121501,10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752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3827,00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3827,00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2464,40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812,80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2697,30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812,80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2697,30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812,80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2697,30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1948,60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2048,20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2048,20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587,90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587,90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3350,20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3260,20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3035,30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12587,40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12587,40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4F752D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4F752D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9827,40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9777,40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29593,40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29500,30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29819,10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</w:tr>
      <w:tr w:rsidR="00BC4251" w:rsidRPr="00331E4E" w:rsidTr="00C510DA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1339,30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1609,20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1609,20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1369,20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1369,20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2670,60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2670,60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2670,60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2670,60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</w:rPr>
            </w:pPr>
            <w:r w:rsidRPr="004F752D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326418,70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314329,00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314083,30</w:t>
            </w:r>
          </w:p>
        </w:tc>
      </w:tr>
    </w:tbl>
    <w:p w:rsidR="006534E3" w:rsidRDefault="005C6859" w:rsidP="005C6859">
      <w:pPr>
        <w:pStyle w:val="a6"/>
        <w:tabs>
          <w:tab w:val="left" w:pos="36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41C52" w:rsidRDefault="006534E3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Look w:val="04A0"/>
      </w:tblPr>
      <w:tblGrid>
        <w:gridCol w:w="2978"/>
        <w:gridCol w:w="709"/>
        <w:gridCol w:w="567"/>
        <w:gridCol w:w="1275"/>
        <w:gridCol w:w="567"/>
        <w:gridCol w:w="1276"/>
        <w:gridCol w:w="1276"/>
        <w:gridCol w:w="1417"/>
      </w:tblGrid>
      <w:tr w:rsidR="00FF5143" w:rsidRPr="00331E4E" w:rsidTr="00561E18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2022г.</w:t>
            </w:r>
          </w:p>
        </w:tc>
      </w:tr>
      <w:tr w:rsidR="00FF5143" w:rsidRPr="00331E4E" w:rsidTr="00561E1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FF5143" w:rsidRPr="00331E4E" w:rsidTr="00B06380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1B344C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51948,70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1257,00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129,00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5220,10</w:t>
            </w:r>
          </w:p>
        </w:tc>
      </w:tr>
      <w:tr w:rsidR="00FF5143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</w:tr>
      <w:tr w:rsidR="00FF5143" w:rsidRPr="00331E4E" w:rsidTr="00B06380">
        <w:trPr>
          <w:trHeight w:val="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</w:tr>
      <w:tr w:rsidR="00FF5143" w:rsidRPr="00331E4E" w:rsidTr="00561E18">
        <w:trPr>
          <w:trHeight w:val="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FF514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270,00</w:t>
            </w:r>
          </w:p>
        </w:tc>
      </w:tr>
      <w:tr w:rsidR="00FF5143" w:rsidRPr="00331E4E" w:rsidTr="00561E18">
        <w:trPr>
          <w:trHeight w:val="6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1B344C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21349,70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24732,80</w:t>
            </w:r>
          </w:p>
        </w:tc>
      </w:tr>
      <w:tr w:rsidR="00FF5143" w:rsidRPr="00331E4E" w:rsidTr="00561E1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1B344C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10094,50</w:t>
            </w:r>
          </w:p>
        </w:tc>
      </w:tr>
      <w:tr w:rsidR="00FF5143" w:rsidRPr="00331E4E" w:rsidTr="00561E1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1E1D78" w:rsidRDefault="001E1D78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15522,5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10475,60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10094,50</w:t>
            </w:r>
          </w:p>
        </w:tc>
      </w:tr>
      <w:tr w:rsidR="00FF5143" w:rsidRPr="00331E4E" w:rsidTr="00561E1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«Повышение </w:t>
            </w:r>
            <w:r w:rsidRPr="004F752D">
              <w:rPr>
                <w:bCs/>
                <w:sz w:val="20"/>
                <w:szCs w:val="20"/>
              </w:rPr>
              <w:lastRenderedPageBreak/>
              <w:t xml:space="preserve">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6237,10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5853,10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5853,10</w:t>
            </w:r>
          </w:p>
        </w:tc>
      </w:tr>
      <w:tr w:rsidR="00FF5143" w:rsidRPr="00331E4E" w:rsidTr="00561E18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</w:tr>
      <w:tr w:rsidR="00FF5143" w:rsidRPr="00331E4E" w:rsidTr="00561E18">
        <w:trPr>
          <w:trHeight w:val="7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8359,20</w:t>
            </w:r>
          </w:p>
        </w:tc>
      </w:tr>
      <w:tr w:rsidR="00FF5143" w:rsidRPr="00331E4E" w:rsidTr="00561E18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250,00</w:t>
            </w:r>
          </w:p>
        </w:tc>
      </w:tr>
      <w:tr w:rsidR="00FF5143" w:rsidRPr="00331E4E" w:rsidTr="00561E18">
        <w:trPr>
          <w:trHeight w:val="4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783,30</w:t>
            </w:r>
          </w:p>
        </w:tc>
      </w:tr>
      <w:tr w:rsidR="00FF5143" w:rsidRPr="00331E4E" w:rsidTr="00733432">
        <w:trPr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FF5143" w:rsidRPr="00331E4E" w:rsidTr="00B06380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4F752D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684A91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2183,90</w:t>
            </w:r>
          </w:p>
        </w:tc>
      </w:tr>
      <w:tr w:rsidR="00FF5143" w:rsidRPr="00331E4E" w:rsidTr="00733432"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A772EE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193962,9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196939,10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192843,50</w:t>
            </w:r>
          </w:p>
        </w:tc>
      </w:tr>
      <w:tr w:rsidR="00FF5143" w:rsidRPr="00331E4E" w:rsidTr="00733432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A772EE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A772EE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</w:tr>
      <w:tr w:rsidR="00EF1FDC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DC" w:rsidRPr="004F752D" w:rsidRDefault="00EF1FDC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DC" w:rsidRPr="004F752D" w:rsidRDefault="00EF1FDC" w:rsidP="0056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DC" w:rsidRPr="004F752D" w:rsidRDefault="00EF1FDC" w:rsidP="0056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DC" w:rsidRPr="004F752D" w:rsidRDefault="00EF1FDC" w:rsidP="0056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DC" w:rsidRPr="004F752D" w:rsidRDefault="00EF1FDC" w:rsidP="0056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DC" w:rsidRDefault="00EF1FDC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DC" w:rsidRPr="004F752D" w:rsidRDefault="00EF1FDC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DC" w:rsidRPr="004F752D" w:rsidRDefault="00EF1FDC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FF5143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DD146E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29474,00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22389,40</w:t>
            </w:r>
          </w:p>
        </w:tc>
      </w:tr>
      <w:tr w:rsidR="00DD146E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6E" w:rsidRPr="004F752D" w:rsidRDefault="00DD146E" w:rsidP="00771C92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6E" w:rsidRPr="004F752D" w:rsidRDefault="00DD146E" w:rsidP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6E" w:rsidRPr="004F752D" w:rsidRDefault="00DD146E" w:rsidP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6E" w:rsidRPr="004F752D" w:rsidRDefault="00DD146E" w:rsidP="00D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6E" w:rsidRPr="004F752D" w:rsidRDefault="00DD146E" w:rsidP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6E" w:rsidRDefault="00DD146E" w:rsidP="00771C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46E" w:rsidRPr="004F752D" w:rsidRDefault="00DD146E" w:rsidP="00771C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6E" w:rsidRPr="004F752D" w:rsidRDefault="00DD146E" w:rsidP="00771C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63156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159904,80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155418,80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63156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159158,00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154672,00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118835,50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118562,30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63156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39181,50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34968,70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63156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148616,0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150322,60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148356,20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118835,50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118562,30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63156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30346,10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28652,90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1141,00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4F752D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752D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4F752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122863,70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121501,10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752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3827,00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2464,40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2697,30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2697,30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2697,30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5E02C9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2048,20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2048,20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F752D">
              <w:rPr>
                <w:bCs/>
                <w:sz w:val="20"/>
                <w:szCs w:val="20"/>
              </w:rPr>
              <w:t>во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F752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4F752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1135,70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637,50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3260,20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3205,20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3035,30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3055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12980,3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5978,60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4F752D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4F752D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3055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500,00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2577,40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2801,20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29500,30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29819,10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</w:tr>
      <w:tr w:rsidR="00FF5143" w:rsidRPr="00331E4E" w:rsidTr="00561E18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2266,00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1609,20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1609,20</w:t>
            </w:r>
          </w:p>
        </w:tc>
      </w:tr>
      <w:tr w:rsidR="00FF5143" w:rsidRPr="00331E4E" w:rsidTr="00733432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1369,20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1369,20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629,20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240,00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F752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2898,70</w:t>
            </w:r>
          </w:p>
        </w:tc>
      </w:tr>
      <w:tr w:rsidR="00FF5143" w:rsidRPr="00331E4E" w:rsidTr="00561E18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 w:rsidP="00561E18">
            <w:pPr>
              <w:rPr>
                <w:bCs/>
              </w:rPr>
            </w:pPr>
            <w:r w:rsidRPr="004F752D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3055E3" w:rsidP="0056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329977,60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314329,00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 w:rsidP="00561E18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314083,30</w:t>
            </w:r>
          </w:p>
        </w:tc>
      </w:tr>
    </w:tbl>
    <w:p w:rsidR="00CD68E3" w:rsidRPr="006C35F3" w:rsidRDefault="00DB3D47" w:rsidP="00CD68E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68E3" w:rsidRPr="006C35F3">
        <w:rPr>
          <w:sz w:val="26"/>
          <w:szCs w:val="26"/>
        </w:rPr>
        <w:t xml:space="preserve">) В </w:t>
      </w:r>
      <w:r w:rsidR="00CD68E3">
        <w:rPr>
          <w:sz w:val="26"/>
          <w:szCs w:val="26"/>
        </w:rPr>
        <w:t xml:space="preserve">пункте 2 </w:t>
      </w:r>
      <w:r w:rsidR="00CD68E3" w:rsidRPr="006C35F3">
        <w:rPr>
          <w:sz w:val="26"/>
          <w:szCs w:val="26"/>
        </w:rPr>
        <w:t>стать</w:t>
      </w:r>
      <w:r w:rsidR="00CD68E3">
        <w:rPr>
          <w:sz w:val="26"/>
          <w:szCs w:val="26"/>
        </w:rPr>
        <w:t>и</w:t>
      </w:r>
      <w:r w:rsidR="00CD68E3" w:rsidRPr="006C35F3">
        <w:rPr>
          <w:sz w:val="26"/>
          <w:szCs w:val="26"/>
        </w:rPr>
        <w:t xml:space="preserve"> </w:t>
      </w:r>
      <w:r w:rsidR="00CD68E3">
        <w:rPr>
          <w:sz w:val="26"/>
          <w:szCs w:val="26"/>
        </w:rPr>
        <w:t>9</w:t>
      </w:r>
      <w:r w:rsidR="00CD68E3" w:rsidRPr="006C35F3">
        <w:rPr>
          <w:sz w:val="26"/>
          <w:szCs w:val="26"/>
        </w:rPr>
        <w:t xml:space="preserve"> слова «на 20</w:t>
      </w:r>
      <w:r w:rsidR="00CD68E3">
        <w:rPr>
          <w:sz w:val="26"/>
          <w:szCs w:val="26"/>
        </w:rPr>
        <w:t>20</w:t>
      </w:r>
      <w:r w:rsidR="00CD68E3" w:rsidRPr="006C35F3">
        <w:rPr>
          <w:sz w:val="26"/>
          <w:szCs w:val="26"/>
        </w:rPr>
        <w:t xml:space="preserve"> год в сумме </w:t>
      </w:r>
      <w:r w:rsidR="0082201B">
        <w:rPr>
          <w:sz w:val="26"/>
          <w:szCs w:val="26"/>
        </w:rPr>
        <w:t>326418,7</w:t>
      </w:r>
      <w:r w:rsidR="00194B13">
        <w:rPr>
          <w:sz w:val="26"/>
          <w:szCs w:val="26"/>
        </w:rPr>
        <w:t xml:space="preserve"> </w:t>
      </w:r>
      <w:r w:rsidR="00CD68E3" w:rsidRPr="006C35F3">
        <w:rPr>
          <w:sz w:val="26"/>
          <w:szCs w:val="26"/>
        </w:rPr>
        <w:t>тыс. рублей» заменить словами «на 20</w:t>
      </w:r>
      <w:r w:rsidR="00CD68E3">
        <w:rPr>
          <w:sz w:val="26"/>
          <w:szCs w:val="26"/>
        </w:rPr>
        <w:t>20</w:t>
      </w:r>
      <w:r w:rsidR="00CD68E3" w:rsidRPr="006C35F3">
        <w:rPr>
          <w:sz w:val="26"/>
          <w:szCs w:val="26"/>
        </w:rPr>
        <w:t xml:space="preserve"> год в сумме </w:t>
      </w:r>
      <w:r w:rsidR="0082201B">
        <w:rPr>
          <w:sz w:val="26"/>
          <w:szCs w:val="26"/>
        </w:rPr>
        <w:t>329977,6</w:t>
      </w:r>
      <w:r w:rsidR="00CD68E3" w:rsidRPr="006C35F3">
        <w:rPr>
          <w:sz w:val="26"/>
          <w:szCs w:val="26"/>
        </w:rPr>
        <w:t xml:space="preserve"> тыс. рублей</w:t>
      </w:r>
      <w:r w:rsidR="00CD68E3">
        <w:rPr>
          <w:sz w:val="26"/>
          <w:szCs w:val="26"/>
        </w:rPr>
        <w:t>»</w:t>
      </w:r>
      <w:r w:rsidR="00CD68E3" w:rsidRPr="006C35F3">
        <w:rPr>
          <w:sz w:val="26"/>
          <w:szCs w:val="26"/>
        </w:rPr>
        <w:t>;</w:t>
      </w:r>
    </w:p>
    <w:p w:rsidR="008A4F14" w:rsidRDefault="00F1175D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Look w:val="04A0"/>
      </w:tblPr>
      <w:tblGrid>
        <w:gridCol w:w="2977"/>
        <w:gridCol w:w="709"/>
        <w:gridCol w:w="709"/>
        <w:gridCol w:w="709"/>
        <w:gridCol w:w="1316"/>
        <w:gridCol w:w="768"/>
        <w:gridCol w:w="1034"/>
        <w:gridCol w:w="992"/>
        <w:gridCol w:w="1134"/>
      </w:tblGrid>
      <w:tr w:rsidR="00672947" w:rsidRPr="00D82669" w:rsidTr="00672947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672947" w:rsidRPr="00D82669" w:rsidTr="006729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</w:t>
            </w:r>
            <w:r w:rsidRPr="00D8266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      9</w:t>
            </w:r>
          </w:p>
        </w:tc>
      </w:tr>
      <w:tr w:rsidR="00672947" w:rsidRPr="00D82669" w:rsidTr="00882AA2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proofErr w:type="spellStart"/>
            <w:r w:rsidRPr="004210FE">
              <w:rPr>
                <w:sz w:val="20"/>
                <w:szCs w:val="20"/>
              </w:rPr>
              <w:t>Фроловская</w:t>
            </w:r>
            <w:proofErr w:type="spellEnd"/>
            <w:r w:rsidRPr="004210FE">
              <w:rPr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882AA2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882AA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882AA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882AA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882AA2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210F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120805,5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108072,0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111921,9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42490,8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46599,6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</w:tr>
      <w:tr w:rsidR="00672947" w:rsidRPr="00D82669" w:rsidTr="0067294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1257,0</w:t>
            </w:r>
          </w:p>
        </w:tc>
      </w:tr>
      <w:tr w:rsidR="00672947" w:rsidRPr="00D82669" w:rsidTr="00B06380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270,0</w:t>
            </w:r>
          </w:p>
        </w:tc>
      </w:tr>
      <w:tr w:rsidR="00672947" w:rsidRPr="00D82669" w:rsidTr="00672947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270,0</w:t>
            </w:r>
          </w:p>
        </w:tc>
      </w:tr>
      <w:tr w:rsidR="00672947" w:rsidRPr="00D82669" w:rsidTr="00B06380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270,0</w:t>
            </w:r>
          </w:p>
        </w:tc>
      </w:tr>
      <w:tr w:rsidR="00672947" w:rsidRPr="00D82669" w:rsidTr="00B06380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20600,4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24732,8</w:t>
            </w:r>
          </w:p>
        </w:tc>
      </w:tr>
      <w:tr w:rsidR="00672947" w:rsidRPr="00D82669" w:rsidTr="00B06380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6800000000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10094,5</w:t>
            </w:r>
          </w:p>
        </w:tc>
      </w:tr>
      <w:tr w:rsidR="00672947" w:rsidRPr="00D82669" w:rsidTr="00733432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6800000000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10094,5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6237,1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5853,1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8359,2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783,3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250,0</w:t>
            </w:r>
          </w:p>
        </w:tc>
      </w:tr>
      <w:tr w:rsidR="00672947" w:rsidRPr="00D82669" w:rsidTr="00733432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4645,4</w:t>
            </w:r>
          </w:p>
        </w:tc>
      </w:tr>
      <w:tr w:rsidR="00672947" w:rsidRPr="00D82669" w:rsidTr="0073343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9525,6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4645,4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4210FE">
              <w:rPr>
                <w:sz w:val="20"/>
                <w:szCs w:val="20"/>
              </w:rPr>
              <w:t>ресурсоснабжающих</w:t>
            </w:r>
            <w:proofErr w:type="spellEnd"/>
            <w:r w:rsidRPr="004210FE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2183,9</w:t>
            </w:r>
          </w:p>
        </w:tc>
      </w:tr>
      <w:tr w:rsidR="00672947" w:rsidRPr="00D82669" w:rsidTr="00B06380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812,9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912,5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812,9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912,5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637,5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210FE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637,5</w:t>
            </w:r>
          </w:p>
        </w:tc>
      </w:tr>
      <w:tr w:rsidR="00672947" w:rsidRPr="00D82669" w:rsidTr="00733432">
        <w:trPr>
          <w:trHeight w:val="3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5978,6</w:t>
            </w:r>
          </w:p>
        </w:tc>
      </w:tr>
      <w:tr w:rsidR="00672947" w:rsidRPr="00D82669" w:rsidTr="00B06380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12587,4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5978,6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Ведомственная целевая программа </w:t>
            </w:r>
            <w:r w:rsidRPr="004210FE">
              <w:rPr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4210FE">
              <w:rPr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500,0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500,0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2577,4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2577,4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2801,2</w:t>
            </w:r>
          </w:p>
        </w:tc>
      </w:tr>
      <w:tr w:rsidR="00672947" w:rsidRPr="00D82669" w:rsidTr="00733432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2801,2</w:t>
            </w:r>
          </w:p>
        </w:tc>
      </w:tr>
      <w:tr w:rsidR="00672947" w:rsidRPr="00D82669" w:rsidTr="00733432">
        <w:trPr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24712,1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24937,8</w:t>
            </w:r>
          </w:p>
        </w:tc>
      </w:tr>
      <w:tr w:rsidR="00672947" w:rsidRPr="00D82669" w:rsidTr="00B06380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2266,0</w:t>
            </w:r>
          </w:p>
        </w:tc>
      </w:tr>
      <w:tr w:rsidR="00672947" w:rsidRPr="00D82669" w:rsidTr="0073343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1609,2</w:t>
            </w:r>
          </w:p>
        </w:tc>
      </w:tr>
      <w:tr w:rsidR="00672947" w:rsidRPr="00D82669" w:rsidTr="0073343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1369,2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740,0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740,0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629,2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529,3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629,2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</w:tr>
      <w:tr w:rsidR="00672947" w:rsidRPr="00D82669" w:rsidTr="00733432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2898,7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210F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199994,9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200907,9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196812,3</w:t>
            </w:r>
          </w:p>
        </w:tc>
      </w:tr>
      <w:tr w:rsidR="00672947" w:rsidRPr="00D82669" w:rsidTr="00733432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195103,6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196026,6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191931,0</w:t>
            </w:r>
          </w:p>
        </w:tc>
      </w:tr>
      <w:tr w:rsidR="00672947" w:rsidRPr="00D82669" w:rsidTr="00733432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28229,3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29474,0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210FE">
              <w:rPr>
                <w:sz w:val="20"/>
                <w:szCs w:val="20"/>
              </w:rPr>
              <w:t>во</w:t>
            </w:r>
            <w:proofErr w:type="gramEnd"/>
            <w:r w:rsidRPr="004210FE">
              <w:rPr>
                <w:sz w:val="20"/>
                <w:szCs w:val="20"/>
              </w:rPr>
              <w:t xml:space="preserve"> </w:t>
            </w:r>
            <w:proofErr w:type="gramStart"/>
            <w:r w:rsidRPr="004210FE">
              <w:rPr>
                <w:sz w:val="20"/>
                <w:szCs w:val="20"/>
              </w:rPr>
              <w:t>Фроловском</w:t>
            </w:r>
            <w:proofErr w:type="gramEnd"/>
            <w:r w:rsidRPr="004210FE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28229,3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29474,0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21445,2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22389,4</w:t>
            </w:r>
          </w:p>
        </w:tc>
      </w:tr>
      <w:tr w:rsidR="00771C9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672947" w:rsidRPr="00D82669" w:rsidTr="00B06380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27947,3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29474,0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21445,2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22389,4</w:t>
            </w:r>
          </w:p>
        </w:tc>
      </w:tr>
      <w:tr w:rsidR="00771C9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77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C92" w:rsidRPr="004210FE" w:rsidRDefault="00837E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672947" w:rsidRPr="00D82669" w:rsidTr="00B06380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161575,6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159904,8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155418,8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4210FE">
              <w:rPr>
                <w:sz w:val="20"/>
                <w:szCs w:val="20"/>
              </w:rPr>
              <w:t>во</w:t>
            </w:r>
            <w:proofErr w:type="gramEnd"/>
            <w:r w:rsidRPr="004210FE">
              <w:rPr>
                <w:sz w:val="20"/>
                <w:szCs w:val="20"/>
              </w:rPr>
              <w:t xml:space="preserve"> </w:t>
            </w:r>
            <w:proofErr w:type="gramStart"/>
            <w:r w:rsidRPr="004210FE">
              <w:rPr>
                <w:sz w:val="20"/>
                <w:szCs w:val="20"/>
              </w:rPr>
              <w:t>Фроловском</w:t>
            </w:r>
            <w:proofErr w:type="gramEnd"/>
            <w:r w:rsidRPr="004210FE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161575,6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159158,0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154672,0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115676,2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118562,3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44758,4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34968,7</w:t>
            </w:r>
          </w:p>
        </w:tc>
      </w:tr>
      <w:tr w:rsidR="00672947" w:rsidRPr="00D82669" w:rsidTr="00733432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1141,0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150849,9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150322,6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148356,2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115676,2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118562,3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34032,7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30346,1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28652,9</w:t>
            </w:r>
          </w:p>
        </w:tc>
      </w:tr>
      <w:tr w:rsidR="00672947" w:rsidRPr="00D82669" w:rsidTr="0073343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1141,0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4210FE">
              <w:rPr>
                <w:sz w:val="20"/>
                <w:szCs w:val="20"/>
              </w:rPr>
              <w:t>переданных</w:t>
            </w:r>
            <w:proofErr w:type="gramEnd"/>
            <w:r w:rsidRPr="004210FE">
              <w:rPr>
                <w:sz w:val="20"/>
                <w:szCs w:val="20"/>
              </w:rPr>
              <w:t xml:space="preserve"> </w:t>
            </w:r>
            <w:proofErr w:type="spellStart"/>
            <w:r w:rsidRPr="004210FE">
              <w:rPr>
                <w:sz w:val="20"/>
                <w:szCs w:val="20"/>
              </w:rPr>
              <w:t>госполномочий</w:t>
            </w:r>
            <w:proofErr w:type="spellEnd"/>
            <w:r w:rsidRPr="004210FE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120781,8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122863,7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121501,1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i/>
                <w:iCs/>
                <w:sz w:val="20"/>
                <w:szCs w:val="20"/>
              </w:rPr>
            </w:pPr>
            <w:r w:rsidRPr="004210F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2464,4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2697,3</w:t>
            </w:r>
          </w:p>
        </w:tc>
      </w:tr>
      <w:tr w:rsidR="00672947" w:rsidRPr="00D82669" w:rsidTr="00B06380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210FE">
              <w:rPr>
                <w:sz w:val="20"/>
                <w:szCs w:val="20"/>
              </w:rPr>
              <w:t>во</w:t>
            </w:r>
            <w:proofErr w:type="gramEnd"/>
            <w:r w:rsidRPr="004210FE">
              <w:rPr>
                <w:sz w:val="20"/>
                <w:szCs w:val="20"/>
              </w:rPr>
              <w:t xml:space="preserve"> </w:t>
            </w:r>
            <w:proofErr w:type="gramStart"/>
            <w:r w:rsidRPr="004210FE">
              <w:rPr>
                <w:sz w:val="20"/>
                <w:szCs w:val="20"/>
              </w:rPr>
              <w:t>Фроловском</w:t>
            </w:r>
            <w:proofErr w:type="gramEnd"/>
            <w:r w:rsidRPr="004210FE">
              <w:rPr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2697,3</w:t>
            </w:r>
          </w:p>
        </w:tc>
      </w:tr>
      <w:tr w:rsidR="00672947" w:rsidRPr="00D82669" w:rsidTr="00733432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210FE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2697,3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4210FE">
              <w:rPr>
                <w:sz w:val="20"/>
                <w:szCs w:val="20"/>
              </w:rPr>
              <w:t>во</w:t>
            </w:r>
            <w:proofErr w:type="gramEnd"/>
            <w:r w:rsidRPr="004210FE">
              <w:rPr>
                <w:sz w:val="20"/>
                <w:szCs w:val="20"/>
              </w:rPr>
              <w:t xml:space="preserve"> </w:t>
            </w:r>
            <w:proofErr w:type="gramStart"/>
            <w:r w:rsidRPr="004210FE">
              <w:rPr>
                <w:sz w:val="20"/>
                <w:szCs w:val="20"/>
              </w:rPr>
              <w:t>Фроловском</w:t>
            </w:r>
            <w:proofErr w:type="gramEnd"/>
            <w:r w:rsidRPr="004210FE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1330000000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1330000000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1135,7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3205,2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210F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3205,2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3035,3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3035,3</w:t>
            </w:r>
          </w:p>
        </w:tc>
      </w:tr>
      <w:tr w:rsidR="00672947" w:rsidRPr="00D82669" w:rsidTr="00B06380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4210F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3654,7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3654,7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4210FE">
              <w:rPr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3654,7</w:t>
            </w:r>
          </w:p>
        </w:tc>
      </w:tr>
      <w:tr w:rsidR="00672947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232,8</w:t>
            </w:r>
          </w:p>
        </w:tc>
      </w:tr>
      <w:tr w:rsidR="00672947" w:rsidRPr="00D82669" w:rsidTr="00B0638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rPr>
                <w:bCs/>
                <w:sz w:val="22"/>
                <w:szCs w:val="22"/>
              </w:rPr>
            </w:pPr>
            <w:r w:rsidRPr="004210FE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2"/>
                <w:szCs w:val="22"/>
              </w:rPr>
            </w:pPr>
            <w:r w:rsidRPr="004210F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326418,7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314083,3</w:t>
            </w:r>
          </w:p>
        </w:tc>
      </w:tr>
    </w:tbl>
    <w:p w:rsidR="008A4F14" w:rsidRDefault="008A4F14" w:rsidP="00531AB8">
      <w:pPr>
        <w:jc w:val="both"/>
        <w:rPr>
          <w:bCs/>
          <w:sz w:val="26"/>
          <w:szCs w:val="26"/>
          <w:lang w:eastAsia="ru-RU"/>
        </w:rPr>
      </w:pPr>
    </w:p>
    <w:p w:rsidR="00EF0BC2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и дополнить строками:</w:t>
      </w:r>
      <w:r w:rsidR="00EF0BC2">
        <w:rPr>
          <w:bCs/>
          <w:sz w:val="26"/>
          <w:szCs w:val="26"/>
          <w:lang w:eastAsia="ru-RU"/>
        </w:rPr>
        <w:tab/>
      </w:r>
    </w:p>
    <w:tbl>
      <w:tblPr>
        <w:tblW w:w="10348" w:type="dxa"/>
        <w:tblInd w:w="-601" w:type="dxa"/>
        <w:tblLook w:val="04A0"/>
      </w:tblPr>
      <w:tblGrid>
        <w:gridCol w:w="2977"/>
        <w:gridCol w:w="709"/>
        <w:gridCol w:w="709"/>
        <w:gridCol w:w="709"/>
        <w:gridCol w:w="1316"/>
        <w:gridCol w:w="768"/>
        <w:gridCol w:w="1034"/>
        <w:gridCol w:w="992"/>
        <w:gridCol w:w="1134"/>
      </w:tblGrid>
      <w:tr w:rsidR="00672947" w:rsidRPr="00D82669" w:rsidTr="00672947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672947" w:rsidRPr="00D82669" w:rsidTr="006729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 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        </w:t>
            </w:r>
            <w:r w:rsidRPr="0067294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</w:tr>
      <w:tr w:rsidR="00672947" w:rsidRPr="00D82669" w:rsidTr="00672947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proofErr w:type="spellStart"/>
            <w:r w:rsidRPr="00672947">
              <w:rPr>
                <w:sz w:val="20"/>
                <w:szCs w:val="20"/>
              </w:rPr>
              <w:t>Фроловская</w:t>
            </w:r>
            <w:proofErr w:type="spellEnd"/>
            <w:r w:rsidRPr="00672947">
              <w:rPr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672947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672947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672947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129,0</w:t>
            </w:r>
          </w:p>
        </w:tc>
      </w:tr>
      <w:tr w:rsidR="00672947" w:rsidRPr="00D82669" w:rsidTr="00672947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7294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862E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126369,6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108072,0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111921,9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46599,6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1479,5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1257,0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1479,5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1257,0</w:t>
            </w:r>
          </w:p>
        </w:tc>
      </w:tr>
      <w:tr w:rsidR="00672947" w:rsidRPr="00D82669" w:rsidTr="0067294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1479,5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1257,0</w:t>
            </w:r>
          </w:p>
        </w:tc>
      </w:tr>
      <w:tr w:rsidR="00672947" w:rsidRPr="00D82669" w:rsidTr="00733432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270,0</w:t>
            </w:r>
          </w:p>
        </w:tc>
      </w:tr>
      <w:tr w:rsidR="00672947" w:rsidRPr="00D82669" w:rsidTr="00672947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270,0</w:t>
            </w:r>
          </w:p>
        </w:tc>
      </w:tr>
      <w:tr w:rsidR="00672947" w:rsidRPr="00D82669" w:rsidTr="00733432">
        <w:trPr>
          <w:trHeight w:val="3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270,0</w:t>
            </w:r>
          </w:p>
        </w:tc>
      </w:tr>
      <w:tr w:rsidR="00672947" w:rsidRPr="00D82669" w:rsidTr="00B0638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21349,7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24732,8</w:t>
            </w:r>
          </w:p>
        </w:tc>
      </w:tr>
      <w:tr w:rsidR="00672947" w:rsidRPr="00D82669" w:rsidTr="00672947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«Обеспечение эффективного функционирования МБУ </w:t>
            </w:r>
            <w:r w:rsidRPr="00672947">
              <w:rPr>
                <w:sz w:val="20"/>
                <w:szCs w:val="20"/>
              </w:rPr>
              <w:lastRenderedPageBreak/>
              <w:t>«Техника»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6800000000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672947" w:rsidRDefault="00672947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10094,5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6800000000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F70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10094,5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5325,7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6237,1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5001,7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5853,1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375,0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8359,2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783,3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250,0</w:t>
            </w:r>
          </w:p>
        </w:tc>
      </w:tr>
      <w:tr w:rsidR="00882948" w:rsidRPr="00D82669" w:rsidTr="00B06380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4645,4</w:t>
            </w:r>
          </w:p>
        </w:tc>
      </w:tr>
      <w:tr w:rsidR="00882948" w:rsidRPr="00D82669" w:rsidTr="00B06380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4645,4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672947">
              <w:rPr>
                <w:sz w:val="20"/>
                <w:szCs w:val="20"/>
              </w:rPr>
              <w:t>ресурсоснабжающих</w:t>
            </w:r>
            <w:proofErr w:type="spellEnd"/>
            <w:r w:rsidRPr="00672947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</w:t>
            </w:r>
            <w:r w:rsidRPr="00672947">
              <w:rPr>
                <w:sz w:val="20"/>
                <w:szCs w:val="20"/>
              </w:rPr>
              <w:lastRenderedPageBreak/>
              <w:t xml:space="preserve">ресурсы (услуги) и услуги технического водоснабжения, поставляемые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2183,9</w:t>
            </w:r>
          </w:p>
        </w:tc>
      </w:tr>
      <w:tr w:rsidR="00882948" w:rsidRPr="00D82669" w:rsidTr="00B06380">
        <w:trPr>
          <w:trHeight w:val="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912,5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912,5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637,5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637,5</w:t>
            </w:r>
          </w:p>
        </w:tc>
      </w:tr>
      <w:tr w:rsidR="00882948" w:rsidRPr="00D82669" w:rsidTr="00B06380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5978,6</w:t>
            </w:r>
          </w:p>
        </w:tc>
      </w:tr>
      <w:tr w:rsidR="00882948" w:rsidRPr="00D82669" w:rsidTr="00733432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5978,6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5978,6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</w:t>
            </w:r>
            <w:r w:rsidRPr="00672947">
              <w:rPr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672947">
              <w:rPr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500,0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500,0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2577,4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2577,4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2801,2</w:t>
            </w:r>
          </w:p>
        </w:tc>
      </w:tr>
      <w:tr w:rsidR="00882948" w:rsidRPr="00D82669" w:rsidTr="00B06380">
        <w:trPr>
          <w:trHeight w:val="3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2801,2</w:t>
            </w:r>
          </w:p>
        </w:tc>
      </w:tr>
      <w:tr w:rsidR="00882948" w:rsidRPr="00D82669" w:rsidTr="00B06380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25277,7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24937,8</w:t>
            </w:r>
          </w:p>
        </w:tc>
      </w:tr>
      <w:tr w:rsidR="00882948" w:rsidRPr="00D82669" w:rsidTr="00B06380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2266,0</w:t>
            </w:r>
          </w:p>
        </w:tc>
      </w:tr>
      <w:tr w:rsidR="00882948" w:rsidRPr="00D82669" w:rsidTr="00B06380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2266,0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2266,0</w:t>
            </w:r>
          </w:p>
        </w:tc>
      </w:tr>
      <w:tr w:rsidR="00882948" w:rsidRPr="00D82669" w:rsidTr="00733432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1609,2</w:t>
            </w:r>
          </w:p>
        </w:tc>
      </w:tr>
      <w:tr w:rsidR="00882948" w:rsidRPr="00D82669" w:rsidTr="00B06380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1369,2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740,0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5500000000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740,0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629,2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7100000000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571,6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629,2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</w:tr>
      <w:tr w:rsidR="00882948" w:rsidRPr="00D82669" w:rsidTr="00B06380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2898,7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67294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276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200907,9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196812,3</w:t>
            </w:r>
          </w:p>
        </w:tc>
      </w:tr>
      <w:tr w:rsidR="00882948" w:rsidRPr="00D82669" w:rsidTr="00B06380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276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196026,6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191931,0</w:t>
            </w:r>
          </w:p>
        </w:tc>
      </w:tr>
      <w:tr w:rsidR="00882948" w:rsidRPr="00D82669" w:rsidTr="00733432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276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29474,0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672947">
              <w:rPr>
                <w:sz w:val="20"/>
                <w:szCs w:val="20"/>
              </w:rPr>
              <w:t>во</w:t>
            </w:r>
            <w:proofErr w:type="gramEnd"/>
            <w:r w:rsidRPr="00672947">
              <w:rPr>
                <w:sz w:val="20"/>
                <w:szCs w:val="20"/>
              </w:rPr>
              <w:t xml:space="preserve"> </w:t>
            </w:r>
            <w:proofErr w:type="gramStart"/>
            <w:r w:rsidRPr="00672947">
              <w:rPr>
                <w:sz w:val="20"/>
                <w:szCs w:val="20"/>
              </w:rPr>
              <w:t>Фроловском</w:t>
            </w:r>
            <w:proofErr w:type="gramEnd"/>
            <w:r w:rsidRPr="00672947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276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29474,0</w:t>
            </w:r>
          </w:p>
        </w:tc>
      </w:tr>
      <w:tr w:rsidR="0088294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21997,4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48" w:rsidRPr="00672947" w:rsidRDefault="00882948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22389,4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F22183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29474,0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21997,4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22389,4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F22183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 w:rsidP="0015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 w:rsidP="00154A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 w:rsidP="00154A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7084,6</w:t>
            </w:r>
          </w:p>
        </w:tc>
      </w:tr>
      <w:tr w:rsidR="00E55CB2" w:rsidRPr="00D82669" w:rsidTr="00B06380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159904,8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155418,8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672947">
              <w:rPr>
                <w:sz w:val="20"/>
                <w:szCs w:val="20"/>
              </w:rPr>
              <w:t>во</w:t>
            </w:r>
            <w:proofErr w:type="gramEnd"/>
            <w:r w:rsidRPr="00672947">
              <w:rPr>
                <w:sz w:val="20"/>
                <w:szCs w:val="20"/>
              </w:rPr>
              <w:t xml:space="preserve"> </w:t>
            </w:r>
            <w:proofErr w:type="gramStart"/>
            <w:r w:rsidRPr="00672947">
              <w:rPr>
                <w:sz w:val="20"/>
                <w:szCs w:val="20"/>
              </w:rPr>
              <w:t>Фроловском</w:t>
            </w:r>
            <w:proofErr w:type="gramEnd"/>
            <w:r w:rsidRPr="00672947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F2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159341,7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159158,0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154672,0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116807,5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118562,3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4E0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34968,7</w:t>
            </w:r>
          </w:p>
        </w:tc>
      </w:tr>
      <w:tr w:rsidR="00E55CB2" w:rsidRPr="00D82669" w:rsidTr="00B06380">
        <w:trPr>
          <w:trHeight w:val="3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1141,0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4E0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150322,6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148356,2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116807,5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118562,3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4E09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30346,1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28652,9</w:t>
            </w:r>
          </w:p>
        </w:tc>
      </w:tr>
      <w:tr w:rsidR="00E55CB2" w:rsidRPr="00D82669" w:rsidTr="00B06380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1141,0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672947">
              <w:rPr>
                <w:sz w:val="20"/>
                <w:szCs w:val="20"/>
              </w:rPr>
              <w:t>переданных</w:t>
            </w:r>
            <w:proofErr w:type="gramEnd"/>
            <w:r w:rsidRPr="00672947">
              <w:rPr>
                <w:sz w:val="20"/>
                <w:szCs w:val="20"/>
              </w:rPr>
              <w:t xml:space="preserve"> </w:t>
            </w:r>
            <w:proofErr w:type="spellStart"/>
            <w:r w:rsidRPr="00672947">
              <w:rPr>
                <w:sz w:val="20"/>
                <w:szCs w:val="20"/>
              </w:rPr>
              <w:t>госполномочий</w:t>
            </w:r>
            <w:proofErr w:type="spellEnd"/>
            <w:r w:rsidRPr="00672947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120443,9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122863,7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121501,1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i/>
                <w:iCs/>
                <w:sz w:val="20"/>
                <w:szCs w:val="20"/>
              </w:rPr>
            </w:pPr>
            <w:r w:rsidRPr="006729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3489,1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2464,4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2697,3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672947">
              <w:rPr>
                <w:sz w:val="20"/>
                <w:szCs w:val="20"/>
              </w:rPr>
              <w:t>во</w:t>
            </w:r>
            <w:proofErr w:type="gramEnd"/>
            <w:r w:rsidRPr="00672947">
              <w:rPr>
                <w:sz w:val="20"/>
                <w:szCs w:val="20"/>
              </w:rPr>
              <w:t xml:space="preserve"> </w:t>
            </w:r>
            <w:proofErr w:type="gramStart"/>
            <w:r w:rsidRPr="00672947">
              <w:rPr>
                <w:sz w:val="20"/>
                <w:szCs w:val="20"/>
              </w:rPr>
              <w:lastRenderedPageBreak/>
              <w:t>Фроловском</w:t>
            </w:r>
            <w:proofErr w:type="gramEnd"/>
            <w:r w:rsidRPr="00672947">
              <w:rPr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2697,3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1385,6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2697,3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726,9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240,0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13400000000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0,0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672947">
              <w:rPr>
                <w:sz w:val="20"/>
                <w:szCs w:val="20"/>
              </w:rPr>
              <w:t>во</w:t>
            </w:r>
            <w:proofErr w:type="gramEnd"/>
            <w:r w:rsidRPr="00672947">
              <w:rPr>
                <w:sz w:val="20"/>
                <w:szCs w:val="20"/>
              </w:rPr>
              <w:t xml:space="preserve"> </w:t>
            </w:r>
            <w:proofErr w:type="gramStart"/>
            <w:r w:rsidRPr="00672947">
              <w:rPr>
                <w:sz w:val="20"/>
                <w:szCs w:val="20"/>
              </w:rPr>
              <w:t>Фроловском</w:t>
            </w:r>
            <w:proofErr w:type="gramEnd"/>
            <w:r w:rsidRPr="00672947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1330000000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1330000000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1135,7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3205,2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67294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3205,2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3035,3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lastRenderedPageBreak/>
              <w:t xml:space="preserve">Финансовый отдел администрации </w:t>
            </w:r>
            <w:proofErr w:type="spellStart"/>
            <w:r w:rsidRPr="0067294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3654,7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3654,7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 xml:space="preserve">Непрограммные направления обеспечения деятельности ОМС  </w:t>
            </w:r>
            <w:proofErr w:type="spellStart"/>
            <w:r w:rsidRPr="00672947">
              <w:rPr>
                <w:sz w:val="20"/>
                <w:szCs w:val="20"/>
              </w:rPr>
              <w:t>Фроловского</w:t>
            </w:r>
            <w:proofErr w:type="spellEnd"/>
            <w:r w:rsidRPr="0067294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3654,7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0"/>
                <w:szCs w:val="20"/>
              </w:rPr>
            </w:pPr>
            <w:r w:rsidRPr="00672947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232,8</w:t>
            </w:r>
          </w:p>
        </w:tc>
      </w:tr>
      <w:tr w:rsidR="00E55CB2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rPr>
                <w:bCs/>
                <w:sz w:val="22"/>
                <w:szCs w:val="22"/>
              </w:rPr>
            </w:pPr>
            <w:r w:rsidRPr="0067294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sz w:val="22"/>
                <w:szCs w:val="22"/>
              </w:rPr>
            </w:pPr>
            <w:r w:rsidRPr="0067294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i/>
                <w:iCs/>
                <w:sz w:val="22"/>
                <w:szCs w:val="22"/>
              </w:rPr>
            </w:pPr>
            <w:r w:rsidRPr="006729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i/>
                <w:iCs/>
                <w:sz w:val="22"/>
                <w:szCs w:val="22"/>
              </w:rPr>
            </w:pPr>
            <w:r w:rsidRPr="006729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i/>
                <w:iCs/>
                <w:sz w:val="22"/>
                <w:szCs w:val="22"/>
              </w:rPr>
            </w:pPr>
            <w:r w:rsidRPr="006729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i/>
                <w:iCs/>
                <w:sz w:val="22"/>
                <w:szCs w:val="22"/>
              </w:rPr>
            </w:pPr>
            <w:r w:rsidRPr="006729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329977,6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B2" w:rsidRPr="00672947" w:rsidRDefault="00E55CB2" w:rsidP="00154A89">
            <w:pPr>
              <w:jc w:val="center"/>
              <w:rPr>
                <w:bCs/>
                <w:sz w:val="20"/>
                <w:szCs w:val="20"/>
              </w:rPr>
            </w:pPr>
            <w:r w:rsidRPr="00672947">
              <w:rPr>
                <w:bCs/>
                <w:sz w:val="20"/>
                <w:szCs w:val="20"/>
              </w:rPr>
              <w:t>314083,3</w:t>
            </w:r>
          </w:p>
        </w:tc>
      </w:tr>
    </w:tbl>
    <w:p w:rsidR="00EF0BC2" w:rsidRDefault="00EF0BC2" w:rsidP="00EF0BC2">
      <w:pPr>
        <w:tabs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08456D" w:rsidRPr="00C47306" w:rsidRDefault="00DB3D47" w:rsidP="0008456D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8456D">
        <w:rPr>
          <w:sz w:val="26"/>
          <w:szCs w:val="26"/>
        </w:rPr>
        <w:t xml:space="preserve">) </w:t>
      </w:r>
      <w:r w:rsidR="0008456D" w:rsidRPr="0035351F">
        <w:rPr>
          <w:sz w:val="26"/>
          <w:szCs w:val="26"/>
        </w:rPr>
        <w:t xml:space="preserve">В статье 14 слова «на 2020  год в сумме </w:t>
      </w:r>
      <w:r w:rsidR="00746091">
        <w:rPr>
          <w:rFonts w:eastAsia="Times New Roman" w:cs="Times New Roman"/>
          <w:kern w:val="0"/>
          <w:sz w:val="26"/>
          <w:szCs w:val="26"/>
          <w:lang w:eastAsia="ru-RU" w:bidi="ar-SA"/>
        </w:rPr>
        <w:t>203908,7</w:t>
      </w:r>
      <w:r w:rsidR="0008456D" w:rsidRPr="0035351F">
        <w:rPr>
          <w:rFonts w:cs="Times New Roman"/>
          <w:sz w:val="26"/>
          <w:szCs w:val="26"/>
        </w:rPr>
        <w:t xml:space="preserve"> </w:t>
      </w:r>
      <w:r w:rsidR="0008456D" w:rsidRPr="0035351F">
        <w:rPr>
          <w:sz w:val="26"/>
          <w:szCs w:val="26"/>
        </w:rPr>
        <w:t xml:space="preserve"> тыс.</w:t>
      </w:r>
      <w:r w:rsidR="000846C2">
        <w:rPr>
          <w:sz w:val="26"/>
          <w:szCs w:val="26"/>
        </w:rPr>
        <w:t xml:space="preserve"> рублей</w:t>
      </w:r>
      <w:r w:rsidR="0008456D" w:rsidRPr="006C35F3">
        <w:rPr>
          <w:sz w:val="26"/>
          <w:szCs w:val="26"/>
        </w:rPr>
        <w:t>» заменить словами «на 20</w:t>
      </w:r>
      <w:r w:rsidR="0008456D">
        <w:rPr>
          <w:sz w:val="26"/>
          <w:szCs w:val="26"/>
        </w:rPr>
        <w:t>20</w:t>
      </w:r>
      <w:r w:rsidR="0008456D" w:rsidRPr="006C35F3">
        <w:rPr>
          <w:sz w:val="26"/>
          <w:szCs w:val="26"/>
        </w:rPr>
        <w:t xml:space="preserve"> год в сумме </w:t>
      </w:r>
      <w:r w:rsidR="006B4080">
        <w:rPr>
          <w:sz w:val="26"/>
          <w:szCs w:val="26"/>
        </w:rPr>
        <w:t>201343,5</w:t>
      </w:r>
      <w:r w:rsidR="0008456D" w:rsidRPr="006C35F3">
        <w:rPr>
          <w:sz w:val="26"/>
          <w:szCs w:val="26"/>
        </w:rPr>
        <w:t xml:space="preserve"> тыс. рублей</w:t>
      </w:r>
      <w:r w:rsidR="0008456D">
        <w:rPr>
          <w:sz w:val="26"/>
          <w:szCs w:val="26"/>
        </w:rPr>
        <w:t>»</w:t>
      </w:r>
      <w:r w:rsidR="0008456D" w:rsidRPr="006C35F3">
        <w:rPr>
          <w:sz w:val="26"/>
          <w:szCs w:val="26"/>
        </w:rPr>
        <w:t>;</w:t>
      </w:r>
    </w:p>
    <w:p w:rsidR="00665C52" w:rsidRPr="00665C52" w:rsidRDefault="00665C52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15 строки:</w:t>
      </w:r>
    </w:p>
    <w:tbl>
      <w:tblPr>
        <w:tblW w:w="10425" w:type="dxa"/>
        <w:tblInd w:w="-459" w:type="dxa"/>
        <w:tblLook w:val="04A0"/>
      </w:tblPr>
      <w:tblGrid>
        <w:gridCol w:w="656"/>
        <w:gridCol w:w="1264"/>
        <w:gridCol w:w="4253"/>
        <w:gridCol w:w="1380"/>
        <w:gridCol w:w="1313"/>
        <w:gridCol w:w="1559"/>
      </w:tblGrid>
      <w:tr w:rsidR="00B177BB" w:rsidRPr="00B9148F" w:rsidTr="00B02CA8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B177BB" w:rsidRPr="00B9148F" w:rsidTr="00B02CA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7BB" w:rsidRPr="00B9148F" w:rsidRDefault="00B177BB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B02CA8" w:rsidRPr="00B9148F" w:rsidTr="00B02CA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>
            <w:pPr>
              <w:jc w:val="center"/>
              <w:rPr>
                <w:bCs/>
                <w:sz w:val="20"/>
                <w:szCs w:val="20"/>
              </w:rPr>
            </w:pPr>
            <w:r w:rsidRPr="00A00AD2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B06380" w:rsidRDefault="00B02CA8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0638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06380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2148,3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 w:rsidP="00CE00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 w:rsidP="00CE000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B02CA8" w:rsidRPr="00B9148F" w:rsidTr="00B02CA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0502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>
            <w:pPr>
              <w:jc w:val="center"/>
              <w:rPr>
                <w:sz w:val="20"/>
                <w:szCs w:val="20"/>
              </w:rPr>
            </w:pPr>
            <w:r w:rsidRPr="00A00AD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B06380" w:rsidRDefault="00B02CA8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A8" w:rsidRPr="00A00AD2" w:rsidRDefault="00B02CA8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2148,3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A8" w:rsidRPr="00A00AD2" w:rsidRDefault="00B02CA8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A8" w:rsidRPr="00A00AD2" w:rsidRDefault="00B02CA8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C92D0C" w:rsidRPr="00B9148F" w:rsidTr="00B02CA8">
        <w:trPr>
          <w:trHeight w:val="8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B06380" w:rsidRDefault="00C92D0C" w:rsidP="00D30A2F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во</w:t>
            </w:r>
            <w:proofErr w:type="gramEnd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Фроловском</w:t>
            </w:r>
            <w:proofErr w:type="gramEnd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муниципальном районе на 2018-2020 годы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191833,4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181551,5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177510,9</w:t>
            </w:r>
          </w:p>
        </w:tc>
      </w:tr>
      <w:tr w:rsidR="00C92D0C" w:rsidRPr="00B9148F" w:rsidTr="00B02CA8">
        <w:trPr>
          <w:trHeight w:val="8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  <w:r w:rsidRPr="00A00AD2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178877,2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170619,5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169098,5</w:t>
            </w:r>
          </w:p>
        </w:tc>
      </w:tr>
      <w:tr w:rsidR="00C92D0C" w:rsidRPr="00B9148F" w:rsidTr="00733432">
        <w:trPr>
          <w:trHeight w:val="3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0701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27947,3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29474,0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29474,0</w:t>
            </w:r>
          </w:p>
        </w:tc>
      </w:tr>
      <w:tr w:rsidR="00C92D0C" w:rsidRPr="00B9148F" w:rsidTr="00733432">
        <w:trPr>
          <w:trHeight w:val="4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0702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150849,9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141145,5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 w:rsidP="00D30A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00AD2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139624,5</w:t>
            </w:r>
          </w:p>
        </w:tc>
      </w:tr>
      <w:tr w:rsidR="00C92D0C" w:rsidRPr="00B9148F" w:rsidTr="00B02CA8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  <w:r w:rsidRPr="00A00AD2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B06380" w:rsidRDefault="00C92D0C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B0638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06380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1135,7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1135,7</w:t>
            </w:r>
          </w:p>
        </w:tc>
      </w:tr>
      <w:tr w:rsidR="00C92D0C" w:rsidRPr="00B9148F" w:rsidTr="00B02CA8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0707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0C" w:rsidRPr="00A00AD2" w:rsidRDefault="00C92D0C">
            <w:pPr>
              <w:jc w:val="center"/>
              <w:rPr>
                <w:sz w:val="20"/>
                <w:szCs w:val="20"/>
              </w:rPr>
            </w:pPr>
            <w:r w:rsidRPr="00A00AD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B06380" w:rsidRDefault="00C92D0C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1135,7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1135,7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1135,7</w:t>
            </w:r>
          </w:p>
        </w:tc>
      </w:tr>
      <w:tr w:rsidR="00C92D0C" w:rsidRPr="00B9148F" w:rsidTr="00B02CA8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  <w:r w:rsidRPr="00A00AD2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812,8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960,9</w:t>
            </w:r>
          </w:p>
        </w:tc>
      </w:tr>
      <w:tr w:rsidR="00C92D0C" w:rsidRPr="00B9148F" w:rsidTr="00B02CA8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0703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sz w:val="20"/>
                <w:szCs w:val="20"/>
              </w:rPr>
            </w:pPr>
            <w:r w:rsidRPr="00A00AD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812,8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960,9</w:t>
            </w:r>
          </w:p>
        </w:tc>
      </w:tr>
      <w:tr w:rsidR="00C92D0C" w:rsidRPr="00B9148F" w:rsidTr="00B02CA8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  <w:r w:rsidRPr="00A00AD2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B0638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06380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240</w:t>
            </w:r>
          </w:p>
        </w:tc>
      </w:tr>
      <w:tr w:rsidR="00C92D0C" w:rsidRPr="00B9148F" w:rsidTr="00882AA2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sz w:val="20"/>
                <w:szCs w:val="20"/>
              </w:rPr>
            </w:pPr>
            <w:r w:rsidRPr="00A00AD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sz w:val="22"/>
                <w:szCs w:val="22"/>
              </w:rPr>
            </w:pPr>
            <w:r w:rsidRPr="00A00AD2">
              <w:rPr>
                <w:sz w:val="22"/>
                <w:szCs w:val="22"/>
              </w:rPr>
              <w:t>240</w:t>
            </w:r>
          </w:p>
        </w:tc>
      </w:tr>
      <w:tr w:rsidR="00C92D0C" w:rsidRPr="00B9148F" w:rsidTr="00882AA2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0C" w:rsidRPr="00A00AD2" w:rsidRDefault="00C92D0C">
            <w:pPr>
              <w:jc w:val="center"/>
              <w:rPr>
                <w:bCs/>
                <w:sz w:val="20"/>
                <w:szCs w:val="20"/>
              </w:rPr>
            </w:pPr>
            <w:r w:rsidRPr="00A00A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B06380" w:rsidRDefault="00C92D0C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203908,7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182490,5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C" w:rsidRPr="00A00AD2" w:rsidRDefault="00C92D0C">
            <w:pPr>
              <w:jc w:val="center"/>
              <w:rPr>
                <w:bCs/>
                <w:sz w:val="22"/>
                <w:szCs w:val="22"/>
              </w:rPr>
            </w:pPr>
            <w:r w:rsidRPr="00A00AD2">
              <w:rPr>
                <w:bCs/>
                <w:sz w:val="22"/>
                <w:szCs w:val="22"/>
              </w:rPr>
              <w:t>178394,9</w:t>
            </w:r>
          </w:p>
        </w:tc>
      </w:tr>
    </w:tbl>
    <w:p w:rsidR="00F8650C" w:rsidRDefault="00F8650C" w:rsidP="00F8650C">
      <w:pPr>
        <w:jc w:val="both"/>
        <w:rPr>
          <w:bCs/>
          <w:sz w:val="26"/>
          <w:szCs w:val="26"/>
          <w:lang w:eastAsia="ru-RU"/>
        </w:rPr>
      </w:pPr>
    </w:p>
    <w:p w:rsidR="002D0BCF" w:rsidRDefault="002D0BCF" w:rsidP="00A00AD2">
      <w:pPr>
        <w:tabs>
          <w:tab w:val="left" w:pos="1608"/>
          <w:tab w:val="left" w:pos="2688"/>
        </w:tabs>
        <w:jc w:val="both"/>
        <w:rPr>
          <w:bCs/>
          <w:sz w:val="26"/>
          <w:szCs w:val="26"/>
          <w:lang w:eastAsia="ru-RU"/>
        </w:rPr>
      </w:pPr>
    </w:p>
    <w:p w:rsidR="002D0BCF" w:rsidRDefault="002D0BCF" w:rsidP="00A00AD2">
      <w:pPr>
        <w:tabs>
          <w:tab w:val="left" w:pos="1608"/>
          <w:tab w:val="left" w:pos="2688"/>
        </w:tabs>
        <w:jc w:val="both"/>
        <w:rPr>
          <w:bCs/>
          <w:sz w:val="26"/>
          <w:szCs w:val="26"/>
          <w:lang w:eastAsia="ru-RU"/>
        </w:rPr>
      </w:pPr>
    </w:p>
    <w:p w:rsidR="00C92D0C" w:rsidRDefault="00F8650C" w:rsidP="00A00AD2">
      <w:pPr>
        <w:tabs>
          <w:tab w:val="left" w:pos="1608"/>
          <w:tab w:val="left" w:pos="2688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Заменить строками:</w:t>
      </w:r>
      <w:r w:rsidR="00A00AD2">
        <w:rPr>
          <w:bCs/>
          <w:sz w:val="26"/>
          <w:szCs w:val="26"/>
          <w:lang w:eastAsia="ru-RU"/>
        </w:rPr>
        <w:tab/>
      </w:r>
    </w:p>
    <w:tbl>
      <w:tblPr>
        <w:tblW w:w="10425" w:type="dxa"/>
        <w:tblInd w:w="-459" w:type="dxa"/>
        <w:tblLook w:val="04A0"/>
      </w:tblPr>
      <w:tblGrid>
        <w:gridCol w:w="656"/>
        <w:gridCol w:w="1264"/>
        <w:gridCol w:w="4253"/>
        <w:gridCol w:w="1380"/>
        <w:gridCol w:w="1313"/>
        <w:gridCol w:w="1559"/>
      </w:tblGrid>
      <w:tr w:rsidR="00F37DFB" w:rsidRPr="00B9148F" w:rsidTr="00B06380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F37DFB" w:rsidRPr="00B9148F" w:rsidTr="00EB316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FB" w:rsidRPr="0035570D" w:rsidRDefault="00F37DFB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A00AD2" w:rsidRPr="00B9148F" w:rsidTr="00EB3164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  <w:r w:rsidRPr="0035570D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B06380" w:rsidRDefault="00A00AD2" w:rsidP="00B06380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0638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06380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1148,3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A00AD2" w:rsidRPr="00B9148F" w:rsidTr="00EB3164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0502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0"/>
                <w:szCs w:val="20"/>
              </w:rPr>
            </w:pPr>
            <w:r w:rsidRPr="0035570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B06380" w:rsidRDefault="00A00AD2" w:rsidP="00B06380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1148,3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A00AD2" w:rsidRPr="00B9148F" w:rsidTr="00EB3164">
        <w:trPr>
          <w:trHeight w:val="8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B06380" w:rsidRDefault="00A00AD2" w:rsidP="00B06380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во</w:t>
            </w:r>
            <w:proofErr w:type="gramEnd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Фроловско</w:t>
            </w:r>
            <w:bookmarkStart w:id="0" w:name="_GoBack"/>
            <w:bookmarkEnd w:id="0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</w:t>
            </w:r>
            <w:proofErr w:type="gramEnd"/>
            <w:r w:rsidRPr="00B06380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муниципальном районе на 2018-2020 годы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894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190348,2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181551,5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177510,9</w:t>
            </w:r>
          </w:p>
        </w:tc>
      </w:tr>
      <w:tr w:rsidR="00A00AD2" w:rsidRPr="00B9148F" w:rsidTr="00EB3164">
        <w:trPr>
          <w:trHeight w:val="8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  <w:r w:rsidRPr="0035570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894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177149,2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170619,5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169098,5</w:t>
            </w:r>
          </w:p>
        </w:tc>
      </w:tr>
      <w:tr w:rsidR="00A00AD2" w:rsidRPr="00B9148F" w:rsidTr="00733432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0701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894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28115,3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29474,0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29474,0</w:t>
            </w:r>
          </w:p>
        </w:tc>
      </w:tr>
      <w:tr w:rsidR="00A00AD2" w:rsidRPr="00B9148F" w:rsidTr="00733432">
        <w:trPr>
          <w:trHeight w:val="2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0702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894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148953,9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141145,5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35570D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139624,5</w:t>
            </w:r>
          </w:p>
        </w:tc>
      </w:tr>
      <w:tr w:rsidR="00A00AD2" w:rsidRPr="00B9148F" w:rsidTr="00B06380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  <w:r w:rsidRPr="0035570D">
              <w:rPr>
                <w:bCs/>
                <w:sz w:val="20"/>
                <w:szCs w:val="20"/>
              </w:rPr>
              <w:t>1330000000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B06380" w:rsidRDefault="00A00AD2" w:rsidP="00B06380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 xml:space="preserve">подпрограмма "Организация летнего отдыха, оздоровления, занятости детей и подростков </w:t>
            </w:r>
            <w:proofErr w:type="spellStart"/>
            <w:r w:rsidRPr="00B0638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06380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805,7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1135,7</w:t>
            </w:r>
          </w:p>
        </w:tc>
      </w:tr>
      <w:tr w:rsidR="00A00AD2" w:rsidRPr="00B9148F" w:rsidTr="00B06380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0707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sz w:val="20"/>
                <w:szCs w:val="20"/>
              </w:rPr>
            </w:pPr>
            <w:r w:rsidRPr="0035570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B06380" w:rsidRDefault="00A00AD2" w:rsidP="00B06380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805,7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1135,7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1135,7</w:t>
            </w:r>
          </w:p>
        </w:tc>
      </w:tr>
      <w:tr w:rsidR="00A00AD2" w:rsidRPr="00B9148F" w:rsidTr="00B06380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  <w:r w:rsidRPr="0035570D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1385,6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960,9</w:t>
            </w:r>
          </w:p>
        </w:tc>
      </w:tr>
      <w:tr w:rsidR="00A00AD2" w:rsidRPr="00B9148F" w:rsidTr="00B06380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0703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0"/>
                <w:szCs w:val="20"/>
              </w:rPr>
            </w:pPr>
            <w:r w:rsidRPr="0035570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1385,6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960,9</w:t>
            </w:r>
          </w:p>
        </w:tc>
      </w:tr>
      <w:tr w:rsidR="00A00AD2" w:rsidRPr="00B9148F" w:rsidTr="00B06380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0"/>
                <w:szCs w:val="20"/>
              </w:rPr>
            </w:pPr>
            <w:r w:rsidRPr="0035570D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bCs/>
                <w:sz w:val="20"/>
                <w:szCs w:val="20"/>
              </w:rPr>
            </w:pPr>
            <w:r w:rsidRPr="00B06380">
              <w:rPr>
                <w:bCs/>
                <w:sz w:val="20"/>
                <w:szCs w:val="20"/>
              </w:rPr>
              <w:t xml:space="preserve">Муниципальная программа "Развитие туризма на территории </w:t>
            </w:r>
            <w:proofErr w:type="spellStart"/>
            <w:r w:rsidRPr="00B0638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06380">
              <w:rPr>
                <w:bCs/>
                <w:sz w:val="20"/>
                <w:szCs w:val="20"/>
              </w:rPr>
              <w:t xml:space="preserve"> муниципального района Волгоградской области на период 2020-2022гг."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240</w:t>
            </w:r>
          </w:p>
        </w:tc>
      </w:tr>
      <w:tr w:rsidR="00A00AD2" w:rsidRPr="00B9148F" w:rsidTr="00B06380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35570D" w:rsidRDefault="00A00AD2" w:rsidP="00B06380">
            <w:pPr>
              <w:jc w:val="center"/>
              <w:rPr>
                <w:sz w:val="20"/>
                <w:szCs w:val="20"/>
              </w:rPr>
            </w:pPr>
            <w:r w:rsidRPr="0035570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B06380" w:rsidRDefault="00A00AD2" w:rsidP="00B06380">
            <w:pPr>
              <w:rPr>
                <w:sz w:val="20"/>
                <w:szCs w:val="20"/>
              </w:rPr>
            </w:pPr>
            <w:r w:rsidRPr="00B0638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35570D" w:rsidRDefault="00A00AD2" w:rsidP="00B06380">
            <w:pPr>
              <w:jc w:val="center"/>
              <w:rPr>
                <w:sz w:val="22"/>
                <w:szCs w:val="22"/>
              </w:rPr>
            </w:pPr>
            <w:r w:rsidRPr="0035570D">
              <w:rPr>
                <w:sz w:val="22"/>
                <w:szCs w:val="22"/>
              </w:rPr>
              <w:t>240</w:t>
            </w:r>
          </w:p>
        </w:tc>
      </w:tr>
      <w:tr w:rsidR="00F37DFB" w:rsidRPr="00B9148F" w:rsidTr="00733432">
        <w:trPr>
          <w:trHeight w:val="4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FB" w:rsidRPr="0035570D" w:rsidRDefault="00F37DFB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FB" w:rsidRPr="0035570D" w:rsidRDefault="00F37DFB" w:rsidP="00B06380">
            <w:pPr>
              <w:jc w:val="center"/>
              <w:rPr>
                <w:bCs/>
                <w:sz w:val="20"/>
                <w:szCs w:val="20"/>
              </w:rPr>
            </w:pPr>
            <w:r w:rsidRPr="0035570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FB" w:rsidRPr="0035570D" w:rsidRDefault="00F37DFB" w:rsidP="00B06380">
            <w:pPr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FB" w:rsidRPr="0035570D" w:rsidRDefault="00894441" w:rsidP="007334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201343,5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FB" w:rsidRPr="0035570D" w:rsidRDefault="00F37DFB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182490,5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FB" w:rsidRPr="0035570D" w:rsidRDefault="00F37DFB" w:rsidP="00B06380">
            <w:pPr>
              <w:jc w:val="center"/>
              <w:rPr>
                <w:bCs/>
                <w:sz w:val="22"/>
                <w:szCs w:val="22"/>
              </w:rPr>
            </w:pPr>
            <w:r w:rsidRPr="0035570D">
              <w:rPr>
                <w:bCs/>
                <w:sz w:val="22"/>
                <w:szCs w:val="22"/>
              </w:rPr>
              <w:t>178394,9</w:t>
            </w:r>
          </w:p>
        </w:tc>
      </w:tr>
    </w:tbl>
    <w:p w:rsidR="002C02A8" w:rsidRDefault="002C02A8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Pr="00C47306" w:rsidRDefault="002C02A8" w:rsidP="002C02A8">
      <w:pPr>
        <w:pStyle w:val="a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ab/>
      </w:r>
      <w:r w:rsidR="00DB3D47">
        <w:rPr>
          <w:bCs/>
          <w:sz w:val="26"/>
          <w:szCs w:val="26"/>
          <w:lang w:eastAsia="ru-RU"/>
        </w:rPr>
        <w:t>8</w:t>
      </w:r>
      <w:r>
        <w:rPr>
          <w:sz w:val="26"/>
          <w:szCs w:val="26"/>
        </w:rPr>
        <w:t xml:space="preserve">) </w:t>
      </w:r>
      <w:r w:rsidRPr="0035351F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15</w:t>
      </w:r>
      <w:r w:rsidRPr="0035351F">
        <w:rPr>
          <w:sz w:val="26"/>
          <w:szCs w:val="26"/>
        </w:rPr>
        <w:t xml:space="preserve"> слова «на 2020  год в сумме </w:t>
      </w:r>
      <w:r w:rsidR="006E320A">
        <w:rPr>
          <w:rFonts w:eastAsia="Times New Roman" w:cs="Times New Roman"/>
          <w:kern w:val="0"/>
          <w:sz w:val="26"/>
          <w:szCs w:val="26"/>
          <w:lang w:eastAsia="ru-RU" w:bidi="ar-SA"/>
        </w:rPr>
        <w:t>19357,3</w:t>
      </w:r>
      <w:r w:rsidRPr="0035351F">
        <w:rPr>
          <w:rFonts w:cs="Times New Roman"/>
          <w:sz w:val="26"/>
          <w:szCs w:val="26"/>
        </w:rPr>
        <w:t xml:space="preserve"> </w:t>
      </w:r>
      <w:r w:rsidRPr="0035351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</w:t>
      </w:r>
      <w:r w:rsidRPr="006C35F3">
        <w:rPr>
          <w:sz w:val="26"/>
          <w:szCs w:val="26"/>
        </w:rPr>
        <w:t>» заменить словами «на 20</w:t>
      </w:r>
      <w:r>
        <w:rPr>
          <w:sz w:val="26"/>
          <w:szCs w:val="26"/>
        </w:rPr>
        <w:t>20</w:t>
      </w:r>
      <w:r w:rsidRPr="006C35F3">
        <w:rPr>
          <w:sz w:val="26"/>
          <w:szCs w:val="26"/>
        </w:rPr>
        <w:t xml:space="preserve"> год в сумме </w:t>
      </w:r>
      <w:r w:rsidR="00ED6BA4">
        <w:rPr>
          <w:sz w:val="26"/>
          <w:szCs w:val="26"/>
        </w:rPr>
        <w:t>25427,4</w:t>
      </w:r>
      <w:r w:rsidRPr="006C35F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</w:t>
      </w:r>
      <w:r w:rsidRPr="006C35F3">
        <w:rPr>
          <w:sz w:val="26"/>
          <w:szCs w:val="26"/>
        </w:rPr>
        <w:t>;</w:t>
      </w:r>
    </w:p>
    <w:p w:rsidR="002C02A8" w:rsidRDefault="002C02A8" w:rsidP="00254041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16 строки:</w:t>
      </w:r>
    </w:p>
    <w:tbl>
      <w:tblPr>
        <w:tblStyle w:val="af8"/>
        <w:tblW w:w="0" w:type="auto"/>
        <w:tblInd w:w="-459" w:type="dxa"/>
        <w:tblLook w:val="04A0"/>
      </w:tblPr>
      <w:tblGrid>
        <w:gridCol w:w="4253"/>
        <w:gridCol w:w="1276"/>
        <w:gridCol w:w="850"/>
        <w:gridCol w:w="1276"/>
        <w:gridCol w:w="1276"/>
        <w:gridCol w:w="1382"/>
      </w:tblGrid>
      <w:tr w:rsidR="001145CC" w:rsidTr="00733432">
        <w:tc>
          <w:tcPr>
            <w:tcW w:w="4253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1382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2022 г.</w:t>
            </w:r>
          </w:p>
        </w:tc>
      </w:tr>
      <w:tr w:rsidR="001145CC" w:rsidTr="00733432">
        <w:tc>
          <w:tcPr>
            <w:tcW w:w="4253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</w:t>
            </w:r>
          </w:p>
        </w:tc>
      </w:tr>
      <w:tr w:rsidR="00C23DFE" w:rsidTr="00733432">
        <w:tc>
          <w:tcPr>
            <w:tcW w:w="4253" w:type="dxa"/>
            <w:vAlign w:val="center"/>
          </w:tcPr>
          <w:p w:rsidR="00C23DFE" w:rsidRPr="00254041" w:rsidRDefault="00C23DFE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850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740</w:t>
            </w:r>
          </w:p>
        </w:tc>
        <w:tc>
          <w:tcPr>
            <w:tcW w:w="1382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740</w:t>
            </w:r>
          </w:p>
        </w:tc>
      </w:tr>
      <w:tr w:rsidR="00C23DFE" w:rsidTr="00733432">
        <w:tc>
          <w:tcPr>
            <w:tcW w:w="4253" w:type="dxa"/>
            <w:vAlign w:val="center"/>
          </w:tcPr>
          <w:p w:rsidR="00C23DFE" w:rsidRPr="00254041" w:rsidRDefault="00C23DFE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5500000000</w:t>
            </w:r>
          </w:p>
        </w:tc>
        <w:tc>
          <w:tcPr>
            <w:tcW w:w="850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740</w:t>
            </w:r>
          </w:p>
        </w:tc>
        <w:tc>
          <w:tcPr>
            <w:tcW w:w="1382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740</w:t>
            </w:r>
          </w:p>
        </w:tc>
      </w:tr>
      <w:tr w:rsidR="00C23DFE" w:rsidTr="00733432">
        <w:tc>
          <w:tcPr>
            <w:tcW w:w="4253" w:type="dxa"/>
            <w:vAlign w:val="center"/>
          </w:tcPr>
          <w:p w:rsidR="00C23DFE" w:rsidRPr="00254041" w:rsidRDefault="00C23DFE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4690,1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6237,1</w:t>
            </w:r>
          </w:p>
        </w:tc>
        <w:tc>
          <w:tcPr>
            <w:tcW w:w="1382" w:type="dxa"/>
            <w:vAlign w:val="center"/>
          </w:tcPr>
          <w:p w:rsidR="00C23DFE" w:rsidRPr="00254041" w:rsidRDefault="00C23DFE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6237,1</w:t>
            </w:r>
          </w:p>
        </w:tc>
      </w:tr>
      <w:tr w:rsidR="00C23DFE" w:rsidTr="00733432">
        <w:tc>
          <w:tcPr>
            <w:tcW w:w="4253" w:type="dxa"/>
            <w:vAlign w:val="center"/>
          </w:tcPr>
          <w:p w:rsidR="00C23DFE" w:rsidRPr="00254041" w:rsidRDefault="00C23DFE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4041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lastRenderedPageBreak/>
              <w:t>5700000000</w:t>
            </w:r>
          </w:p>
        </w:tc>
        <w:tc>
          <w:tcPr>
            <w:tcW w:w="850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4306,1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5853,1</w:t>
            </w:r>
          </w:p>
        </w:tc>
        <w:tc>
          <w:tcPr>
            <w:tcW w:w="1382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5853,1</w:t>
            </w:r>
          </w:p>
        </w:tc>
      </w:tr>
      <w:tr w:rsidR="00C23DFE" w:rsidTr="00733432">
        <w:tc>
          <w:tcPr>
            <w:tcW w:w="4253" w:type="dxa"/>
            <w:vAlign w:val="center"/>
          </w:tcPr>
          <w:p w:rsidR="00C23DFE" w:rsidRPr="00254041" w:rsidRDefault="00C23DFE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375</w:t>
            </w:r>
          </w:p>
        </w:tc>
        <w:tc>
          <w:tcPr>
            <w:tcW w:w="1276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375</w:t>
            </w:r>
          </w:p>
        </w:tc>
        <w:tc>
          <w:tcPr>
            <w:tcW w:w="1382" w:type="dxa"/>
            <w:vAlign w:val="center"/>
          </w:tcPr>
          <w:p w:rsidR="00C23DFE" w:rsidRPr="00254041" w:rsidRDefault="00C23DFE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375</w:t>
            </w:r>
          </w:p>
        </w:tc>
      </w:tr>
      <w:tr w:rsidR="004B0AE9" w:rsidTr="00733432">
        <w:tc>
          <w:tcPr>
            <w:tcW w:w="4253" w:type="dxa"/>
            <w:vAlign w:val="center"/>
          </w:tcPr>
          <w:p w:rsidR="004B0AE9" w:rsidRPr="00254041" w:rsidRDefault="004B0AE9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1276" w:type="dxa"/>
            <w:vAlign w:val="center"/>
          </w:tcPr>
          <w:p w:rsidR="004B0AE9" w:rsidRPr="00254041" w:rsidRDefault="004B0AE9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850" w:type="dxa"/>
            <w:vAlign w:val="center"/>
          </w:tcPr>
          <w:p w:rsidR="004B0AE9" w:rsidRPr="00254041" w:rsidRDefault="004B0AE9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B0AE9" w:rsidRPr="00254041" w:rsidRDefault="004B0AE9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:rsidR="004B0AE9" w:rsidRPr="00254041" w:rsidRDefault="004B0AE9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2" w:type="dxa"/>
            <w:vAlign w:val="center"/>
          </w:tcPr>
          <w:p w:rsidR="004B0AE9" w:rsidRPr="00254041" w:rsidRDefault="004B0AE9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500</w:t>
            </w:r>
          </w:p>
        </w:tc>
      </w:tr>
      <w:tr w:rsidR="004B0AE9" w:rsidTr="00733432">
        <w:tc>
          <w:tcPr>
            <w:tcW w:w="4253" w:type="dxa"/>
            <w:vAlign w:val="center"/>
          </w:tcPr>
          <w:p w:rsidR="004B0AE9" w:rsidRPr="00254041" w:rsidRDefault="004B0AE9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B0AE9" w:rsidRPr="00254041" w:rsidRDefault="004B0AE9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6500000000</w:t>
            </w:r>
          </w:p>
        </w:tc>
        <w:tc>
          <w:tcPr>
            <w:tcW w:w="850" w:type="dxa"/>
            <w:vAlign w:val="center"/>
          </w:tcPr>
          <w:p w:rsidR="004B0AE9" w:rsidRPr="00254041" w:rsidRDefault="004B0AE9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4B0AE9" w:rsidRPr="00254041" w:rsidRDefault="004B0AE9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:rsidR="004B0AE9" w:rsidRPr="00254041" w:rsidRDefault="004B0AE9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500</w:t>
            </w:r>
          </w:p>
        </w:tc>
        <w:tc>
          <w:tcPr>
            <w:tcW w:w="1382" w:type="dxa"/>
            <w:vAlign w:val="center"/>
          </w:tcPr>
          <w:p w:rsidR="004B0AE9" w:rsidRPr="00254041" w:rsidRDefault="004B0AE9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500</w:t>
            </w:r>
          </w:p>
        </w:tc>
      </w:tr>
      <w:tr w:rsidR="00494513" w:rsidTr="00733432">
        <w:tc>
          <w:tcPr>
            <w:tcW w:w="4253" w:type="dxa"/>
            <w:vAlign w:val="center"/>
          </w:tcPr>
          <w:p w:rsidR="00494513" w:rsidRPr="00254041" w:rsidRDefault="00494513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10083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382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10094,5</w:t>
            </w:r>
          </w:p>
        </w:tc>
      </w:tr>
      <w:tr w:rsidR="00494513" w:rsidTr="00733432">
        <w:tc>
          <w:tcPr>
            <w:tcW w:w="4253" w:type="dxa"/>
            <w:vAlign w:val="center"/>
          </w:tcPr>
          <w:p w:rsidR="00494513" w:rsidRPr="00254041" w:rsidRDefault="00494513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10083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10475,6</w:t>
            </w:r>
          </w:p>
        </w:tc>
        <w:tc>
          <w:tcPr>
            <w:tcW w:w="1382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10094,5</w:t>
            </w:r>
          </w:p>
        </w:tc>
      </w:tr>
      <w:tr w:rsidR="00494513" w:rsidTr="00733432">
        <w:tc>
          <w:tcPr>
            <w:tcW w:w="4253" w:type="dxa"/>
            <w:vAlign w:val="center"/>
          </w:tcPr>
          <w:p w:rsidR="00494513" w:rsidRPr="00254041" w:rsidRDefault="00494513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3317,2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3844,1</w:t>
            </w:r>
          </w:p>
        </w:tc>
      </w:tr>
      <w:tr w:rsidR="00494513" w:rsidTr="00733432">
        <w:tc>
          <w:tcPr>
            <w:tcW w:w="4253" w:type="dxa"/>
            <w:vAlign w:val="center"/>
          </w:tcPr>
          <w:p w:rsidR="00494513" w:rsidRPr="00254041" w:rsidRDefault="00494513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3317,2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494513" w:rsidRPr="00254041" w:rsidRDefault="00494513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3844,1</w:t>
            </w:r>
          </w:p>
        </w:tc>
      </w:tr>
      <w:tr w:rsidR="00494513" w:rsidTr="00733432">
        <w:tc>
          <w:tcPr>
            <w:tcW w:w="4253" w:type="dxa"/>
            <w:vAlign w:val="center"/>
          </w:tcPr>
          <w:p w:rsidR="00494513" w:rsidRPr="00254041" w:rsidRDefault="00494513">
            <w:pPr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4041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494513" w:rsidRPr="00254041" w:rsidRDefault="00494513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4041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494513" w:rsidRPr="00254041" w:rsidRDefault="00494513" w:rsidP="00E50D2E">
            <w:pPr>
              <w:jc w:val="center"/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1935</w:t>
            </w:r>
            <w:r w:rsidR="00E50D2E">
              <w:rPr>
                <w:bCs/>
                <w:sz w:val="22"/>
                <w:szCs w:val="22"/>
              </w:rPr>
              <w:t>7</w:t>
            </w:r>
            <w:r w:rsidRPr="00254041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22121,8</w:t>
            </w:r>
          </w:p>
        </w:tc>
        <w:tc>
          <w:tcPr>
            <w:tcW w:w="1382" w:type="dxa"/>
            <w:vAlign w:val="center"/>
          </w:tcPr>
          <w:p w:rsidR="00494513" w:rsidRPr="00254041" w:rsidRDefault="00494513">
            <w:pPr>
              <w:jc w:val="center"/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21740,7</w:t>
            </w:r>
          </w:p>
        </w:tc>
      </w:tr>
    </w:tbl>
    <w:p w:rsidR="00B06380" w:rsidRDefault="00B06380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Default="008A6149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строками:</w:t>
      </w:r>
    </w:p>
    <w:tbl>
      <w:tblPr>
        <w:tblStyle w:val="af8"/>
        <w:tblW w:w="0" w:type="auto"/>
        <w:tblInd w:w="-459" w:type="dxa"/>
        <w:tblLook w:val="04A0"/>
      </w:tblPr>
      <w:tblGrid>
        <w:gridCol w:w="4253"/>
        <w:gridCol w:w="1276"/>
        <w:gridCol w:w="850"/>
        <w:gridCol w:w="1276"/>
        <w:gridCol w:w="1276"/>
        <w:gridCol w:w="1382"/>
      </w:tblGrid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2022 г.</w:t>
            </w:r>
          </w:p>
        </w:tc>
      </w:tr>
      <w:tr w:rsidR="008A6149" w:rsidTr="00733432">
        <w:tc>
          <w:tcPr>
            <w:tcW w:w="4253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муниципального района на 2020-2022 г.г.» 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5500000000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A6149" w:rsidRPr="00254041" w:rsidRDefault="00B74502" w:rsidP="00B063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740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740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5500000000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A6149" w:rsidRPr="00254041" w:rsidRDefault="00B74502" w:rsidP="00B0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740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740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A6149" w:rsidRPr="00254041" w:rsidRDefault="00DF3987" w:rsidP="00B063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5325,7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6237,1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6237,1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A6149" w:rsidRPr="00254041" w:rsidRDefault="00DF3987" w:rsidP="00B0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5001,7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5853,1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5853,1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A6149" w:rsidRPr="00254041" w:rsidRDefault="00DF3987" w:rsidP="00B0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375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375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A6149" w:rsidRPr="00254041" w:rsidRDefault="00DF3987" w:rsidP="00B063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500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6500000000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A6149" w:rsidRPr="00254041" w:rsidRDefault="00DF3987" w:rsidP="00B0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500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500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A6149" w:rsidRPr="00254041" w:rsidRDefault="00ED6BA4" w:rsidP="00B063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15522,5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10475,6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10094,5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A6149" w:rsidRPr="00254041" w:rsidRDefault="002D0BCF" w:rsidP="00B0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15522,5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10475,6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10094,5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5404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5404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A6149" w:rsidRPr="00254041" w:rsidRDefault="00505773" w:rsidP="00B063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3662,2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3844,1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A6149" w:rsidRPr="00254041" w:rsidRDefault="00505773" w:rsidP="00B0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3662,2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3844,1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3844,1</w:t>
            </w:r>
          </w:p>
        </w:tc>
      </w:tr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4041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254041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8A6149" w:rsidRPr="00254041" w:rsidRDefault="00C42FB7" w:rsidP="00B063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25427,4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22121,8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2"/>
                <w:szCs w:val="22"/>
              </w:rPr>
            </w:pPr>
            <w:r w:rsidRPr="00254041">
              <w:rPr>
                <w:bCs/>
                <w:sz w:val="22"/>
                <w:szCs w:val="22"/>
              </w:rPr>
              <w:t>21740,7</w:t>
            </w:r>
          </w:p>
        </w:tc>
      </w:tr>
    </w:tbl>
    <w:p w:rsidR="008A6149" w:rsidRDefault="008A6149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Default="002C02A8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E6BCB" w:rsidRPr="00311491" w:rsidRDefault="002E6BCB" w:rsidP="002E6BCB">
      <w:pPr>
        <w:ind w:left="-345" w:firstLine="100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ab/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2E6BCB">
      <w:pPr>
        <w:spacing w:before="28" w:after="28"/>
        <w:ind w:left="-345" w:firstLine="1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F162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4D55"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    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803A3" w:rsidRDefault="006803A3" w:rsidP="00F1621F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 w:rsidR="00F1621F">
        <w:rPr>
          <w:sz w:val="26"/>
          <w:szCs w:val="26"/>
        </w:rPr>
        <w:t xml:space="preserve">                   </w:t>
      </w:r>
      <w:r w:rsidR="008945B4">
        <w:rPr>
          <w:sz w:val="26"/>
          <w:szCs w:val="26"/>
        </w:rPr>
        <w:t xml:space="preserve">                        </w:t>
      </w:r>
      <w:r w:rsidR="00F1621F">
        <w:rPr>
          <w:sz w:val="26"/>
          <w:szCs w:val="26"/>
        </w:rPr>
        <w:t xml:space="preserve">  районной Думы               </w:t>
      </w:r>
    </w:p>
    <w:p w:rsidR="006803A3" w:rsidRDefault="006803A3" w:rsidP="006803A3">
      <w:pPr>
        <w:ind w:right="-390"/>
        <w:rPr>
          <w:sz w:val="26"/>
          <w:szCs w:val="26"/>
        </w:rPr>
      </w:pPr>
    </w:p>
    <w:p w:rsidR="006803A3" w:rsidRPr="00714F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944D55" w:rsidRPr="00944D55">
        <w:rPr>
          <w:sz w:val="26"/>
          <w:szCs w:val="26"/>
        </w:rPr>
        <w:t xml:space="preserve">В.С. </w:t>
      </w:r>
      <w:proofErr w:type="spellStart"/>
      <w:r w:rsidR="00944D55"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</w:t>
      </w:r>
      <w:r w:rsidR="00944D55">
        <w:rPr>
          <w:sz w:val="26"/>
          <w:szCs w:val="26"/>
        </w:rPr>
        <w:t xml:space="preserve">                      </w:t>
      </w:r>
      <w:r w:rsidR="006803A3">
        <w:rPr>
          <w:sz w:val="26"/>
          <w:szCs w:val="26"/>
        </w:rPr>
        <w:t xml:space="preserve">  ________________М.Е. </w:t>
      </w:r>
      <w:proofErr w:type="spellStart"/>
      <w:r w:rsidR="006803A3">
        <w:rPr>
          <w:sz w:val="26"/>
          <w:szCs w:val="26"/>
        </w:rPr>
        <w:t>Алеулова</w:t>
      </w:r>
      <w:proofErr w:type="spellEnd"/>
    </w:p>
    <w:p w:rsidR="00561E18" w:rsidRDefault="00561E18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Default="006D064A">
      <w:pPr>
        <w:ind w:right="-390"/>
        <w:rPr>
          <w:sz w:val="26"/>
          <w:szCs w:val="26"/>
        </w:rPr>
      </w:pPr>
    </w:p>
    <w:p w:rsidR="006D064A" w:rsidRPr="00190807" w:rsidRDefault="006D064A" w:rsidP="006D064A">
      <w:pPr>
        <w:pStyle w:val="1"/>
        <w:jc w:val="center"/>
        <w:rPr>
          <w:bCs/>
          <w:sz w:val="32"/>
          <w:szCs w:val="32"/>
        </w:rPr>
      </w:pPr>
      <w:r w:rsidRPr="00190807">
        <w:rPr>
          <w:bCs/>
          <w:sz w:val="32"/>
          <w:szCs w:val="32"/>
        </w:rPr>
        <w:lastRenderedPageBreak/>
        <w:t>Пояснительная записка</w:t>
      </w:r>
    </w:p>
    <w:p w:rsidR="006D064A" w:rsidRDefault="006D064A" w:rsidP="006D064A">
      <w:pPr>
        <w:jc w:val="center"/>
        <w:rPr>
          <w:b/>
          <w:sz w:val="26"/>
        </w:rPr>
      </w:pPr>
      <w:proofErr w:type="gramStart"/>
      <w:r w:rsidRPr="00923072">
        <w:rPr>
          <w:b/>
          <w:sz w:val="26"/>
          <w:szCs w:val="26"/>
        </w:rPr>
        <w:t xml:space="preserve">к проекту Решения «О внесении изменений в бюджет </w:t>
      </w:r>
      <w:proofErr w:type="spellStart"/>
      <w:r w:rsidRPr="00923072">
        <w:rPr>
          <w:b/>
          <w:sz w:val="26"/>
          <w:szCs w:val="26"/>
        </w:rPr>
        <w:t>Фроловского</w:t>
      </w:r>
      <w:proofErr w:type="spellEnd"/>
      <w:r w:rsidRPr="009230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923072">
        <w:rPr>
          <w:b/>
          <w:sz w:val="26"/>
          <w:szCs w:val="26"/>
        </w:rPr>
        <w:t>униципального района на 20</w:t>
      </w:r>
      <w:r w:rsidRPr="009A4194">
        <w:rPr>
          <w:b/>
          <w:sz w:val="26"/>
          <w:szCs w:val="26"/>
        </w:rPr>
        <w:t>20</w:t>
      </w:r>
      <w:r w:rsidRPr="00923072">
        <w:rPr>
          <w:b/>
          <w:sz w:val="26"/>
          <w:szCs w:val="26"/>
        </w:rPr>
        <w:t xml:space="preserve"> год и на плановый период 20</w:t>
      </w:r>
      <w:r w:rsidRPr="00193689">
        <w:rPr>
          <w:b/>
          <w:sz w:val="26"/>
          <w:szCs w:val="26"/>
        </w:rPr>
        <w:t>2</w:t>
      </w:r>
      <w:r w:rsidRPr="009A4194">
        <w:rPr>
          <w:b/>
          <w:sz w:val="26"/>
          <w:szCs w:val="26"/>
        </w:rPr>
        <w:t>1</w:t>
      </w:r>
      <w:r w:rsidRPr="00923072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</w:t>
      </w:r>
      <w:r w:rsidRPr="009A4194">
        <w:rPr>
          <w:b/>
          <w:sz w:val="26"/>
          <w:szCs w:val="26"/>
        </w:rPr>
        <w:t>2</w:t>
      </w:r>
      <w:r w:rsidRPr="00923072">
        <w:rPr>
          <w:b/>
          <w:sz w:val="26"/>
          <w:szCs w:val="26"/>
        </w:rPr>
        <w:t xml:space="preserve"> годов»  от </w:t>
      </w:r>
      <w:r w:rsidRPr="00CD176B">
        <w:rPr>
          <w:b/>
          <w:sz w:val="26"/>
          <w:szCs w:val="26"/>
        </w:rPr>
        <w:t>09</w:t>
      </w:r>
      <w:r w:rsidRPr="00923072">
        <w:rPr>
          <w:b/>
          <w:sz w:val="26"/>
          <w:szCs w:val="26"/>
        </w:rPr>
        <w:t>.12.201</w:t>
      </w:r>
      <w:r w:rsidRPr="00CD176B">
        <w:rPr>
          <w:b/>
          <w:sz w:val="26"/>
          <w:szCs w:val="26"/>
        </w:rPr>
        <w:t>9</w:t>
      </w:r>
      <w:r w:rsidRPr="00923072">
        <w:rPr>
          <w:b/>
          <w:sz w:val="26"/>
          <w:szCs w:val="26"/>
        </w:rPr>
        <w:t xml:space="preserve"> г. № </w:t>
      </w:r>
      <w:r w:rsidRPr="00CD176B">
        <w:rPr>
          <w:b/>
          <w:sz w:val="26"/>
          <w:szCs w:val="26"/>
        </w:rPr>
        <w:t>77</w:t>
      </w:r>
      <w:r>
        <w:rPr>
          <w:b/>
          <w:sz w:val="26"/>
          <w:szCs w:val="26"/>
        </w:rPr>
        <w:t>/</w:t>
      </w:r>
      <w:r w:rsidRPr="00CD176B">
        <w:rPr>
          <w:b/>
          <w:sz w:val="26"/>
          <w:szCs w:val="26"/>
        </w:rPr>
        <w:t>578</w:t>
      </w:r>
      <w:r>
        <w:rPr>
          <w:b/>
          <w:sz w:val="26"/>
          <w:szCs w:val="26"/>
        </w:rPr>
        <w:t xml:space="preserve"> (в редакции от 25.02.2019г № </w:t>
      </w:r>
      <w:r w:rsidRPr="00796EFD">
        <w:rPr>
          <w:b/>
          <w:sz w:val="26"/>
        </w:rPr>
        <w:t>81/597</w:t>
      </w:r>
      <w:r w:rsidRPr="00DB2FE3">
        <w:rPr>
          <w:b/>
          <w:sz w:val="26"/>
        </w:rPr>
        <w:t>, от 30.03.2020г №</w:t>
      </w:r>
      <w:r>
        <w:rPr>
          <w:b/>
          <w:sz w:val="26"/>
        </w:rPr>
        <w:t xml:space="preserve"> </w:t>
      </w:r>
      <w:r w:rsidRPr="00746641">
        <w:rPr>
          <w:b/>
          <w:sz w:val="26"/>
        </w:rPr>
        <w:t>№82/606, от 10.04.2020г. № 83/617</w:t>
      </w:r>
      <w:r w:rsidRPr="005B6D88">
        <w:rPr>
          <w:b/>
          <w:sz w:val="26"/>
        </w:rPr>
        <w:t xml:space="preserve">, от 27.04.2020г. </w:t>
      </w:r>
      <w:r>
        <w:rPr>
          <w:b/>
          <w:sz w:val="26"/>
        </w:rPr>
        <w:t>№ 84/620, от 22.06.2020г. № 89/639, от 27.07.2020г. № 91/643, от</w:t>
      </w:r>
      <w:proofErr w:type="gramEnd"/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31.08.2020г № 92/661</w:t>
      </w:r>
      <w:r w:rsidRPr="00746641">
        <w:rPr>
          <w:b/>
          <w:sz w:val="26"/>
        </w:rPr>
        <w:t>)</w:t>
      </w:r>
      <w:proofErr w:type="gramEnd"/>
    </w:p>
    <w:p w:rsidR="006D064A" w:rsidRPr="00746641" w:rsidRDefault="006D064A" w:rsidP="006D064A">
      <w:pPr>
        <w:ind w:firstLine="141"/>
        <w:jc w:val="center"/>
        <w:rPr>
          <w:b/>
          <w:sz w:val="26"/>
          <w:szCs w:val="26"/>
        </w:rPr>
      </w:pPr>
    </w:p>
    <w:p w:rsidR="006D064A" w:rsidRPr="00FE21A9" w:rsidRDefault="006D064A" w:rsidP="006D064A">
      <w:pPr>
        <w:ind w:firstLine="708"/>
        <w:jc w:val="both"/>
        <w:rPr>
          <w:sz w:val="26"/>
          <w:szCs w:val="26"/>
        </w:rPr>
      </w:pPr>
      <w:proofErr w:type="gramStart"/>
      <w:r w:rsidRPr="00FE21A9">
        <w:rPr>
          <w:sz w:val="26"/>
          <w:szCs w:val="26"/>
        </w:rPr>
        <w:t xml:space="preserve">Проект Решения «О внесении изменений в бюджет </w:t>
      </w:r>
      <w:proofErr w:type="spellStart"/>
      <w:r w:rsidRPr="00FE21A9">
        <w:rPr>
          <w:sz w:val="26"/>
          <w:szCs w:val="26"/>
        </w:rPr>
        <w:t>Фроловского</w:t>
      </w:r>
      <w:proofErr w:type="spellEnd"/>
      <w:r w:rsidRPr="00FE21A9">
        <w:rPr>
          <w:sz w:val="26"/>
          <w:szCs w:val="26"/>
        </w:rPr>
        <w:t xml:space="preserve"> муниципального района на 20</w:t>
      </w:r>
      <w:r w:rsidRPr="009A4194">
        <w:rPr>
          <w:sz w:val="26"/>
          <w:szCs w:val="26"/>
        </w:rPr>
        <w:t xml:space="preserve">20 </w:t>
      </w:r>
      <w:r w:rsidRPr="00FE21A9">
        <w:rPr>
          <w:sz w:val="26"/>
          <w:szCs w:val="26"/>
        </w:rPr>
        <w:t>год и на плановый период 20</w:t>
      </w:r>
      <w:r w:rsidRPr="00193689">
        <w:rPr>
          <w:sz w:val="26"/>
          <w:szCs w:val="26"/>
        </w:rPr>
        <w:t>2</w:t>
      </w:r>
      <w:r w:rsidRPr="009A4194">
        <w:rPr>
          <w:sz w:val="26"/>
          <w:szCs w:val="26"/>
        </w:rPr>
        <w:t>1</w:t>
      </w:r>
      <w:r w:rsidRPr="00FE21A9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Pr="009A4194">
        <w:rPr>
          <w:sz w:val="26"/>
          <w:szCs w:val="26"/>
        </w:rPr>
        <w:t>2</w:t>
      </w:r>
      <w:r w:rsidRPr="00FE21A9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</w:t>
      </w:r>
      <w:r w:rsidRPr="00FE21A9">
        <w:rPr>
          <w:sz w:val="26"/>
          <w:szCs w:val="26"/>
        </w:rPr>
        <w:t xml:space="preserve"> принятый Решением </w:t>
      </w:r>
      <w:proofErr w:type="spellStart"/>
      <w:r w:rsidRPr="00FE21A9">
        <w:rPr>
          <w:sz w:val="26"/>
          <w:szCs w:val="26"/>
        </w:rPr>
        <w:t>Фроловской</w:t>
      </w:r>
      <w:proofErr w:type="spellEnd"/>
      <w:r w:rsidRPr="00FE21A9">
        <w:rPr>
          <w:sz w:val="26"/>
          <w:szCs w:val="26"/>
        </w:rPr>
        <w:t xml:space="preserve"> районной Думы от </w:t>
      </w:r>
      <w:r w:rsidRPr="00CD176B">
        <w:rPr>
          <w:sz w:val="26"/>
          <w:szCs w:val="26"/>
        </w:rPr>
        <w:t>09</w:t>
      </w:r>
      <w:r w:rsidRPr="00FE21A9">
        <w:rPr>
          <w:sz w:val="26"/>
          <w:szCs w:val="26"/>
        </w:rPr>
        <w:t>.12.201</w:t>
      </w:r>
      <w:r w:rsidRPr="00CD176B">
        <w:rPr>
          <w:sz w:val="26"/>
          <w:szCs w:val="26"/>
        </w:rPr>
        <w:t>9</w:t>
      </w:r>
      <w:r w:rsidRPr="00FE21A9">
        <w:rPr>
          <w:sz w:val="26"/>
          <w:szCs w:val="26"/>
        </w:rPr>
        <w:t xml:space="preserve"> г. № </w:t>
      </w:r>
      <w:r w:rsidRPr="00CD176B">
        <w:rPr>
          <w:sz w:val="26"/>
          <w:szCs w:val="26"/>
        </w:rPr>
        <w:t>77</w:t>
      </w:r>
      <w:r>
        <w:rPr>
          <w:sz w:val="26"/>
          <w:szCs w:val="26"/>
        </w:rPr>
        <w:t>/</w:t>
      </w:r>
      <w:r w:rsidRPr="00CD176B">
        <w:rPr>
          <w:sz w:val="26"/>
          <w:szCs w:val="26"/>
        </w:rPr>
        <w:t>578</w:t>
      </w:r>
      <w:r>
        <w:rPr>
          <w:sz w:val="26"/>
          <w:szCs w:val="26"/>
        </w:rPr>
        <w:t>,</w:t>
      </w:r>
      <w:r w:rsidRPr="00FE21A9">
        <w:rPr>
          <w:sz w:val="26"/>
          <w:szCs w:val="26"/>
        </w:rPr>
        <w:t xml:space="preserve">   подготовлен в соответствии со статьей </w:t>
      </w:r>
      <w:r w:rsidRPr="001A5B87">
        <w:rPr>
          <w:sz w:val="26"/>
          <w:szCs w:val="26"/>
        </w:rPr>
        <w:t>20</w:t>
      </w:r>
      <w:r w:rsidRPr="00FE21A9">
        <w:rPr>
          <w:sz w:val="26"/>
          <w:szCs w:val="26"/>
        </w:rPr>
        <w:t xml:space="preserve"> Решения </w:t>
      </w:r>
      <w:proofErr w:type="spellStart"/>
      <w:r w:rsidRPr="00FE21A9">
        <w:rPr>
          <w:sz w:val="26"/>
          <w:szCs w:val="26"/>
        </w:rPr>
        <w:t>Фроловской</w:t>
      </w:r>
      <w:proofErr w:type="spellEnd"/>
      <w:r w:rsidRPr="00FE21A9">
        <w:rPr>
          <w:sz w:val="26"/>
          <w:szCs w:val="26"/>
        </w:rPr>
        <w:t xml:space="preserve"> районной Думы от </w:t>
      </w:r>
      <w:r w:rsidRPr="001A5B87">
        <w:rPr>
          <w:sz w:val="26"/>
          <w:szCs w:val="26"/>
        </w:rPr>
        <w:t>27</w:t>
      </w:r>
      <w:r>
        <w:rPr>
          <w:sz w:val="26"/>
          <w:szCs w:val="26"/>
        </w:rPr>
        <w:t>.03.2017г</w:t>
      </w:r>
      <w:r w:rsidRPr="00FE21A9">
        <w:rPr>
          <w:sz w:val="26"/>
          <w:szCs w:val="26"/>
        </w:rPr>
        <w:t xml:space="preserve">. № </w:t>
      </w:r>
      <w:r>
        <w:rPr>
          <w:sz w:val="26"/>
          <w:szCs w:val="26"/>
        </w:rPr>
        <w:t xml:space="preserve">40/302 </w:t>
      </w:r>
      <w:r w:rsidRPr="00FE21A9">
        <w:rPr>
          <w:sz w:val="26"/>
          <w:szCs w:val="26"/>
        </w:rPr>
        <w:t>«Об утверждении Положения о бюджетном процессе во Фроловском муниципальном районе</w:t>
      </w:r>
      <w:r>
        <w:rPr>
          <w:sz w:val="26"/>
          <w:szCs w:val="26"/>
        </w:rPr>
        <w:t xml:space="preserve"> в новой редакции</w:t>
      </w:r>
      <w:r w:rsidRPr="00FE21A9">
        <w:rPr>
          <w:sz w:val="26"/>
          <w:szCs w:val="26"/>
        </w:rPr>
        <w:t>».</w:t>
      </w:r>
      <w:proofErr w:type="gramEnd"/>
    </w:p>
    <w:p w:rsidR="006D064A" w:rsidRDefault="006D064A" w:rsidP="006D064A">
      <w:pPr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E21A9">
        <w:rPr>
          <w:sz w:val="26"/>
          <w:szCs w:val="26"/>
        </w:rPr>
        <w:t>роект Решения предусматривает изменени</w:t>
      </w:r>
      <w:r>
        <w:rPr>
          <w:sz w:val="26"/>
          <w:szCs w:val="26"/>
        </w:rPr>
        <w:t>е</w:t>
      </w:r>
      <w:r w:rsidRPr="00FE21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21A9">
        <w:rPr>
          <w:sz w:val="26"/>
          <w:szCs w:val="26"/>
        </w:rPr>
        <w:t>общ</w:t>
      </w:r>
      <w:r>
        <w:rPr>
          <w:sz w:val="26"/>
          <w:szCs w:val="26"/>
        </w:rPr>
        <w:t>его</w:t>
      </w:r>
      <w:r w:rsidRPr="00FE21A9">
        <w:rPr>
          <w:sz w:val="26"/>
          <w:szCs w:val="26"/>
        </w:rPr>
        <w:t xml:space="preserve"> объем</w:t>
      </w:r>
      <w:r>
        <w:rPr>
          <w:sz w:val="26"/>
          <w:szCs w:val="26"/>
        </w:rPr>
        <w:t>а доходов и</w:t>
      </w:r>
      <w:r w:rsidRPr="00B131E0">
        <w:rPr>
          <w:sz w:val="26"/>
          <w:szCs w:val="26"/>
        </w:rPr>
        <w:t xml:space="preserve"> расходов районного бюджета</w:t>
      </w:r>
      <w:r>
        <w:rPr>
          <w:sz w:val="26"/>
          <w:szCs w:val="26"/>
        </w:rPr>
        <w:t xml:space="preserve"> в 2020-2022 годах</w:t>
      </w:r>
      <w:r w:rsidRPr="00B131E0">
        <w:rPr>
          <w:sz w:val="26"/>
          <w:szCs w:val="26"/>
        </w:rPr>
        <w:t>.</w:t>
      </w:r>
    </w:p>
    <w:p w:rsidR="006D064A" w:rsidRPr="00DE66CA" w:rsidRDefault="006D064A" w:rsidP="006D064A">
      <w:pPr>
        <w:ind w:firstLine="850"/>
        <w:jc w:val="both"/>
        <w:rPr>
          <w:b/>
          <w:sz w:val="26"/>
          <w:szCs w:val="26"/>
        </w:rPr>
      </w:pPr>
      <w:r w:rsidRPr="00DE66CA">
        <w:rPr>
          <w:b/>
          <w:sz w:val="26"/>
          <w:szCs w:val="26"/>
        </w:rPr>
        <w:t>2020 год</w:t>
      </w:r>
    </w:p>
    <w:p w:rsidR="006D064A" w:rsidRPr="00B131E0" w:rsidRDefault="006D064A" w:rsidP="006D064A">
      <w:pPr>
        <w:ind w:firstLine="850"/>
        <w:jc w:val="both"/>
        <w:rPr>
          <w:sz w:val="26"/>
          <w:szCs w:val="26"/>
        </w:rPr>
      </w:pPr>
    </w:p>
    <w:p w:rsidR="006D064A" w:rsidRPr="004353FA" w:rsidRDefault="006D064A" w:rsidP="006D064A">
      <w:pPr>
        <w:pStyle w:val="1"/>
        <w:rPr>
          <w:bCs/>
          <w:szCs w:val="24"/>
          <w:u w:val="single"/>
        </w:rPr>
      </w:pPr>
      <w:r w:rsidRPr="004353FA">
        <w:rPr>
          <w:bCs/>
          <w:szCs w:val="24"/>
          <w:u w:val="single"/>
        </w:rPr>
        <w:t>ДОХОДНАЯ ЧАСТЬ БЮДЖЕТА 2020г.</w:t>
      </w:r>
    </w:p>
    <w:p w:rsidR="006D064A" w:rsidRPr="004353FA" w:rsidRDefault="006D064A" w:rsidP="006D064A">
      <w:pPr>
        <w:jc w:val="both"/>
        <w:rPr>
          <w:sz w:val="26"/>
          <w:szCs w:val="26"/>
        </w:rPr>
      </w:pPr>
      <w:r w:rsidRPr="004353FA">
        <w:rPr>
          <w:sz w:val="26"/>
          <w:szCs w:val="26"/>
        </w:rPr>
        <w:t xml:space="preserve">Доходная часть бюджета увеличивается  на </w:t>
      </w:r>
      <w:r>
        <w:rPr>
          <w:b/>
          <w:sz w:val="26"/>
          <w:szCs w:val="26"/>
        </w:rPr>
        <w:t>3558,9</w:t>
      </w:r>
      <w:r w:rsidRPr="004353FA">
        <w:rPr>
          <w:b/>
          <w:sz w:val="26"/>
          <w:szCs w:val="26"/>
        </w:rPr>
        <w:t xml:space="preserve"> тыс. рублей</w:t>
      </w:r>
      <w:r w:rsidRPr="004353FA">
        <w:rPr>
          <w:sz w:val="26"/>
          <w:szCs w:val="26"/>
        </w:rPr>
        <w:t xml:space="preserve"> в том числе:</w:t>
      </w:r>
    </w:p>
    <w:p w:rsidR="006D064A" w:rsidRDefault="006D064A" w:rsidP="006D064A">
      <w:pPr>
        <w:jc w:val="both"/>
        <w:rPr>
          <w:b/>
          <w:sz w:val="26"/>
          <w:szCs w:val="26"/>
        </w:rPr>
      </w:pPr>
      <w:r w:rsidRPr="004353FA">
        <w:rPr>
          <w:b/>
          <w:sz w:val="26"/>
          <w:szCs w:val="26"/>
        </w:rPr>
        <w:t xml:space="preserve">В части собственных доходов увеличение </w:t>
      </w:r>
    </w:p>
    <w:p w:rsidR="006D064A" w:rsidRDefault="006D064A" w:rsidP="006D064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«182</w:t>
      </w:r>
      <w:r w:rsidRPr="00600B1D">
        <w:rPr>
          <w:sz w:val="26"/>
          <w:szCs w:val="26"/>
        </w:rPr>
        <w:t xml:space="preserve"> 1 01 02000 01 0000 110</w:t>
      </w:r>
      <w:r>
        <w:rPr>
          <w:sz w:val="26"/>
          <w:szCs w:val="26"/>
        </w:rPr>
        <w:t xml:space="preserve"> </w:t>
      </w:r>
      <w:r w:rsidRPr="00600B1D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>» увеличение на 2700 тыс. рублей. Исполнение по данному налогу по состоянию на 01.09.2020г. составило 57229,2тыс. рублей (69,4%). Увеличение н</w:t>
      </w:r>
      <w:r w:rsidRPr="00600B1D">
        <w:rPr>
          <w:sz w:val="26"/>
          <w:szCs w:val="26"/>
        </w:rPr>
        <w:t>алог</w:t>
      </w:r>
      <w:r>
        <w:rPr>
          <w:sz w:val="26"/>
          <w:szCs w:val="26"/>
        </w:rPr>
        <w:t>а</w:t>
      </w:r>
      <w:r w:rsidRPr="00600B1D">
        <w:rPr>
          <w:sz w:val="26"/>
          <w:szCs w:val="26"/>
        </w:rPr>
        <w:t xml:space="preserve"> на доходы физических лиц</w:t>
      </w:r>
      <w:r>
        <w:rPr>
          <w:sz w:val="26"/>
          <w:szCs w:val="26"/>
        </w:rPr>
        <w:t xml:space="preserve"> по сельским поселениям по фактическому поступлению: </w:t>
      </w:r>
      <w:proofErr w:type="spellStart"/>
      <w:r>
        <w:rPr>
          <w:sz w:val="26"/>
          <w:szCs w:val="26"/>
        </w:rPr>
        <w:t>Арчединское</w:t>
      </w:r>
      <w:proofErr w:type="spellEnd"/>
      <w:r>
        <w:rPr>
          <w:sz w:val="26"/>
          <w:szCs w:val="26"/>
        </w:rPr>
        <w:t xml:space="preserve"> сельское поселение плюс 450 тыс. рублей, </w:t>
      </w:r>
      <w:proofErr w:type="spellStart"/>
      <w:r>
        <w:rPr>
          <w:sz w:val="26"/>
          <w:szCs w:val="26"/>
        </w:rPr>
        <w:t>Дудаченское</w:t>
      </w:r>
      <w:proofErr w:type="spellEnd"/>
      <w:r>
        <w:rPr>
          <w:sz w:val="26"/>
          <w:szCs w:val="26"/>
        </w:rPr>
        <w:t xml:space="preserve"> сельское поселение плюс 185 тыс. рублей.</w:t>
      </w:r>
    </w:p>
    <w:p w:rsidR="006D064A" w:rsidRPr="004353FA" w:rsidRDefault="006D064A" w:rsidP="006D064A">
      <w:p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CB0B6B">
        <w:rPr>
          <w:sz w:val="26"/>
          <w:szCs w:val="26"/>
        </w:rPr>
        <w:t>000 1 11 05025 05 0000 120</w:t>
      </w:r>
      <w:r w:rsidRPr="00CB0B6B">
        <w:t xml:space="preserve"> </w:t>
      </w:r>
      <w:r w:rsidRPr="00CB0B6B">
        <w:rPr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>
        <w:rPr>
          <w:sz w:val="26"/>
          <w:szCs w:val="26"/>
        </w:rPr>
        <w:t>» увеличение на 530 тыс. рублей.</w:t>
      </w:r>
      <w:proofErr w:type="gramEnd"/>
      <w:r>
        <w:rPr>
          <w:sz w:val="26"/>
          <w:szCs w:val="26"/>
        </w:rPr>
        <w:t xml:space="preserve"> Увеличение за счет </w:t>
      </w:r>
      <w:proofErr w:type="spellStart"/>
      <w:r>
        <w:rPr>
          <w:sz w:val="26"/>
          <w:szCs w:val="26"/>
        </w:rPr>
        <w:t>фактичесго</w:t>
      </w:r>
      <w:proofErr w:type="spellEnd"/>
      <w:r>
        <w:rPr>
          <w:sz w:val="26"/>
          <w:szCs w:val="26"/>
        </w:rPr>
        <w:t xml:space="preserve"> поступления (исполнение по данному доходу по состоянию на 01.09.2020г. составило 11276,1 тыс. рублей или 81,7%) и плановых платежей в 4 квартале 2020года.</w:t>
      </w:r>
    </w:p>
    <w:p w:rsidR="006D064A" w:rsidRPr="004353FA" w:rsidRDefault="006D064A" w:rsidP="006D0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«000 </w:t>
      </w:r>
      <w:r w:rsidRPr="00F47E68">
        <w:rPr>
          <w:sz w:val="26"/>
          <w:szCs w:val="26"/>
        </w:rPr>
        <w:t>1.13.01995.05.0000.130</w:t>
      </w:r>
      <w:proofErr w:type="gramStart"/>
      <w:r w:rsidRPr="004353FA">
        <w:rPr>
          <w:sz w:val="26"/>
          <w:szCs w:val="26"/>
        </w:rPr>
        <w:t xml:space="preserve"> </w:t>
      </w:r>
      <w:r w:rsidRPr="00F47E68">
        <w:rPr>
          <w:sz w:val="26"/>
          <w:szCs w:val="26"/>
        </w:rPr>
        <w:t>П</w:t>
      </w:r>
      <w:proofErr w:type="gramEnd"/>
      <w:r w:rsidRPr="00F47E68">
        <w:rPr>
          <w:sz w:val="26"/>
          <w:szCs w:val="26"/>
        </w:rPr>
        <w:t>рочие доходы от оказания платных услуг (работ) получателями средств бюджетов муниципальных районов</w:t>
      </w:r>
      <w:r w:rsidRPr="004353FA">
        <w:rPr>
          <w:sz w:val="26"/>
          <w:szCs w:val="26"/>
        </w:rPr>
        <w:t xml:space="preserve">» увеличение на </w:t>
      </w:r>
      <w:r>
        <w:rPr>
          <w:sz w:val="26"/>
          <w:szCs w:val="26"/>
        </w:rPr>
        <w:t>572,8</w:t>
      </w:r>
      <w:r w:rsidRPr="004353FA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 xml:space="preserve">согласно заключенного соглашения между отделом образования администрации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и автономной некоммерческой организации  социальной поддержки граждан «</w:t>
      </w:r>
      <w:proofErr w:type="spellStart"/>
      <w:r>
        <w:rPr>
          <w:sz w:val="26"/>
          <w:szCs w:val="26"/>
        </w:rPr>
        <w:t>Инциатива</w:t>
      </w:r>
      <w:proofErr w:type="spellEnd"/>
      <w:r>
        <w:rPr>
          <w:sz w:val="26"/>
          <w:szCs w:val="26"/>
        </w:rPr>
        <w:t xml:space="preserve">»   на </w:t>
      </w:r>
      <w:r>
        <w:rPr>
          <w:bCs/>
          <w:sz w:val="26"/>
          <w:szCs w:val="26"/>
        </w:rPr>
        <w:t>п</w:t>
      </w:r>
      <w:r w:rsidRPr="00693DDD">
        <w:rPr>
          <w:bCs/>
          <w:sz w:val="26"/>
          <w:szCs w:val="26"/>
        </w:rPr>
        <w:t>ерсонифицированное финансирование дополнительного образования</w:t>
      </w:r>
      <w:r w:rsidRPr="004353FA">
        <w:rPr>
          <w:sz w:val="26"/>
          <w:szCs w:val="26"/>
        </w:rPr>
        <w:t>)</w:t>
      </w:r>
    </w:p>
    <w:p w:rsidR="006D064A" w:rsidRPr="004353FA" w:rsidRDefault="006D064A" w:rsidP="006D064A">
      <w:pPr>
        <w:jc w:val="both"/>
        <w:rPr>
          <w:b/>
          <w:sz w:val="26"/>
          <w:szCs w:val="26"/>
          <w:u w:val="single"/>
        </w:rPr>
      </w:pPr>
      <w:r w:rsidRPr="004353FA">
        <w:rPr>
          <w:b/>
          <w:sz w:val="26"/>
          <w:szCs w:val="26"/>
          <w:u w:val="single"/>
        </w:rPr>
        <w:t>В части безвозмездных поступлений:</w:t>
      </w:r>
    </w:p>
    <w:p w:rsidR="006D064A" w:rsidRPr="004353FA" w:rsidRDefault="006D064A" w:rsidP="006D064A">
      <w:pPr>
        <w:jc w:val="both"/>
        <w:rPr>
          <w:sz w:val="26"/>
          <w:szCs w:val="26"/>
        </w:rPr>
      </w:pPr>
      <w:r w:rsidRPr="004353FA">
        <w:rPr>
          <w:sz w:val="26"/>
          <w:szCs w:val="26"/>
        </w:rPr>
        <w:tab/>
      </w:r>
    </w:p>
    <w:p w:rsidR="006D064A" w:rsidRPr="004353FA" w:rsidRDefault="006D064A" w:rsidP="006D064A">
      <w:pPr>
        <w:ind w:firstLine="708"/>
        <w:jc w:val="both"/>
        <w:rPr>
          <w:sz w:val="26"/>
          <w:szCs w:val="26"/>
        </w:rPr>
      </w:pPr>
      <w:r w:rsidRPr="004353FA">
        <w:rPr>
          <w:sz w:val="26"/>
          <w:szCs w:val="26"/>
        </w:rPr>
        <w:t xml:space="preserve">«000 2.02.35930.05.0000.150 Субвенции бюджетам муниципальных районов на государственную регистрацию актов гражданского состояния» увеличение на </w:t>
      </w:r>
      <w:r>
        <w:rPr>
          <w:sz w:val="26"/>
          <w:szCs w:val="26"/>
        </w:rPr>
        <w:t>42,2</w:t>
      </w:r>
      <w:r w:rsidRPr="004353FA">
        <w:rPr>
          <w:sz w:val="26"/>
          <w:szCs w:val="26"/>
        </w:rPr>
        <w:t xml:space="preserve"> тыс. рублей </w:t>
      </w:r>
      <w:proofErr w:type="gramStart"/>
      <w:r w:rsidRPr="004353FA">
        <w:rPr>
          <w:sz w:val="26"/>
          <w:szCs w:val="26"/>
        </w:rPr>
        <w:t>согласно уведомления</w:t>
      </w:r>
      <w:proofErr w:type="gramEnd"/>
      <w:r w:rsidRPr="004353FA">
        <w:rPr>
          <w:sz w:val="26"/>
          <w:szCs w:val="26"/>
        </w:rPr>
        <w:t xml:space="preserve"> по расчетам между бюджетами комитета юстиции Волгоградской области  № </w:t>
      </w:r>
      <w:r>
        <w:rPr>
          <w:sz w:val="26"/>
          <w:szCs w:val="26"/>
        </w:rPr>
        <w:t>45838/НР/21</w:t>
      </w:r>
      <w:r w:rsidRPr="004353FA">
        <w:rPr>
          <w:sz w:val="26"/>
          <w:szCs w:val="26"/>
        </w:rPr>
        <w:t xml:space="preserve"> от </w:t>
      </w:r>
      <w:r>
        <w:rPr>
          <w:sz w:val="26"/>
          <w:szCs w:val="26"/>
        </w:rPr>
        <w:t>20.08</w:t>
      </w:r>
      <w:r w:rsidRPr="004353FA">
        <w:rPr>
          <w:sz w:val="26"/>
          <w:szCs w:val="26"/>
        </w:rPr>
        <w:t>.2020г.;</w:t>
      </w:r>
    </w:p>
    <w:p w:rsidR="006D064A" w:rsidRPr="004353FA" w:rsidRDefault="006D064A" w:rsidP="006D064A">
      <w:pPr>
        <w:ind w:firstLine="708"/>
        <w:jc w:val="both"/>
        <w:rPr>
          <w:sz w:val="26"/>
          <w:szCs w:val="26"/>
        </w:rPr>
      </w:pPr>
      <w:proofErr w:type="gramStart"/>
      <w:r w:rsidRPr="004353FA">
        <w:rPr>
          <w:sz w:val="26"/>
          <w:szCs w:val="26"/>
        </w:rPr>
        <w:t>«</w:t>
      </w:r>
      <w:r w:rsidRPr="00413337">
        <w:rPr>
          <w:sz w:val="26"/>
          <w:szCs w:val="26"/>
        </w:rPr>
        <w:t xml:space="preserve">000 2 02 30024 05 0000 Субвенции на компенсацию (возмещение) выпадающих доходов </w:t>
      </w:r>
      <w:proofErr w:type="spellStart"/>
      <w:r w:rsidRPr="00413337">
        <w:rPr>
          <w:sz w:val="26"/>
          <w:szCs w:val="26"/>
        </w:rPr>
        <w:t>ресурсоснабжающих</w:t>
      </w:r>
      <w:proofErr w:type="spellEnd"/>
      <w:r w:rsidRPr="00413337">
        <w:rPr>
          <w:sz w:val="26"/>
          <w:szCs w:val="26"/>
        </w:rPr>
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</w:r>
      <w:r w:rsidRPr="004353FA">
        <w:rPr>
          <w:sz w:val="26"/>
          <w:szCs w:val="26"/>
        </w:rPr>
        <w:t xml:space="preserve">» увеличение на </w:t>
      </w:r>
      <w:r>
        <w:rPr>
          <w:sz w:val="26"/>
          <w:szCs w:val="26"/>
        </w:rPr>
        <w:t>51,9</w:t>
      </w:r>
      <w:r w:rsidRPr="004353FA">
        <w:rPr>
          <w:sz w:val="26"/>
          <w:szCs w:val="26"/>
        </w:rPr>
        <w:t xml:space="preserve"> тыс. </w:t>
      </w:r>
      <w:r w:rsidRPr="004353FA">
        <w:rPr>
          <w:sz w:val="26"/>
          <w:szCs w:val="26"/>
        </w:rPr>
        <w:lastRenderedPageBreak/>
        <w:t>рублей согласно уведомлени</w:t>
      </w:r>
      <w:r>
        <w:rPr>
          <w:sz w:val="26"/>
          <w:szCs w:val="26"/>
        </w:rPr>
        <w:t>й</w:t>
      </w:r>
      <w:r w:rsidRPr="004353FA">
        <w:rPr>
          <w:sz w:val="26"/>
          <w:szCs w:val="26"/>
        </w:rPr>
        <w:t xml:space="preserve"> по расчетам между бюджетами комитета</w:t>
      </w:r>
      <w:r>
        <w:rPr>
          <w:sz w:val="26"/>
          <w:szCs w:val="26"/>
        </w:rPr>
        <w:t xml:space="preserve"> топливно-энергетического комплекса Волгоградской области </w:t>
      </w:r>
      <w:r w:rsidRPr="007D470C">
        <w:rPr>
          <w:sz w:val="26"/>
          <w:szCs w:val="26"/>
        </w:rPr>
        <w:t>№36562от 02.07. 2020г.</w:t>
      </w:r>
      <w:r>
        <w:rPr>
          <w:sz w:val="26"/>
          <w:szCs w:val="26"/>
        </w:rPr>
        <w:t xml:space="preserve"> </w:t>
      </w:r>
      <w:r w:rsidRPr="007D470C">
        <w:rPr>
          <w:sz w:val="26"/>
          <w:szCs w:val="26"/>
        </w:rPr>
        <w:t>(</w:t>
      </w:r>
      <w:r>
        <w:rPr>
          <w:sz w:val="26"/>
          <w:szCs w:val="26"/>
        </w:rPr>
        <w:t>минус  280,7  тыс. рублей) и № 39912 от 20.08.2020г (плюс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322,6 тыс. рублей)</w:t>
      </w:r>
      <w:r w:rsidRPr="004353FA">
        <w:rPr>
          <w:sz w:val="26"/>
          <w:szCs w:val="26"/>
        </w:rPr>
        <w:t>;</w:t>
      </w:r>
      <w:proofErr w:type="gramEnd"/>
    </w:p>
    <w:p w:rsidR="006D064A" w:rsidRPr="004353FA" w:rsidRDefault="006D064A" w:rsidP="006D064A">
      <w:pPr>
        <w:ind w:firstLine="708"/>
        <w:jc w:val="both"/>
        <w:rPr>
          <w:sz w:val="26"/>
          <w:szCs w:val="26"/>
        </w:rPr>
      </w:pPr>
      <w:r w:rsidRPr="004353FA">
        <w:rPr>
          <w:sz w:val="26"/>
          <w:szCs w:val="26"/>
        </w:rPr>
        <w:t xml:space="preserve"> </w:t>
      </w:r>
      <w:proofErr w:type="gramStart"/>
      <w:r w:rsidRPr="004353FA">
        <w:rPr>
          <w:sz w:val="26"/>
          <w:szCs w:val="26"/>
        </w:rPr>
        <w:t>«</w:t>
      </w:r>
      <w:r w:rsidRPr="00413337">
        <w:rPr>
          <w:sz w:val="26"/>
          <w:szCs w:val="26"/>
        </w:rPr>
        <w:t>000 2 02 30024 05 0000 Субвенция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</w:t>
      </w:r>
      <w:r w:rsidRPr="004353FA">
        <w:rPr>
          <w:sz w:val="26"/>
          <w:szCs w:val="26"/>
        </w:rPr>
        <w:t xml:space="preserve">»  </w:t>
      </w:r>
      <w:r>
        <w:rPr>
          <w:sz w:val="26"/>
          <w:szCs w:val="26"/>
        </w:rPr>
        <w:t>уменьшение</w:t>
      </w:r>
      <w:r w:rsidRPr="004353FA">
        <w:rPr>
          <w:sz w:val="26"/>
          <w:szCs w:val="26"/>
        </w:rPr>
        <w:t xml:space="preserve"> на </w:t>
      </w:r>
      <w:r>
        <w:rPr>
          <w:sz w:val="26"/>
          <w:szCs w:val="26"/>
        </w:rPr>
        <w:t>337,9</w:t>
      </w:r>
      <w:r w:rsidRPr="004353FA">
        <w:rPr>
          <w:sz w:val="26"/>
          <w:szCs w:val="26"/>
        </w:rPr>
        <w:t xml:space="preserve"> тыс. рублей согласно уведомления по расчетам между бюджетами комитета </w:t>
      </w:r>
      <w:r>
        <w:rPr>
          <w:sz w:val="26"/>
          <w:szCs w:val="26"/>
        </w:rPr>
        <w:t>образования</w:t>
      </w:r>
      <w:r w:rsidRPr="004353FA">
        <w:rPr>
          <w:sz w:val="26"/>
          <w:szCs w:val="26"/>
        </w:rPr>
        <w:t xml:space="preserve"> Волгоградской области  № </w:t>
      </w:r>
      <w:r>
        <w:rPr>
          <w:sz w:val="26"/>
          <w:szCs w:val="26"/>
        </w:rPr>
        <w:t>44024</w:t>
      </w:r>
      <w:r w:rsidRPr="004353FA">
        <w:rPr>
          <w:sz w:val="26"/>
          <w:szCs w:val="26"/>
        </w:rPr>
        <w:t xml:space="preserve"> от </w:t>
      </w:r>
      <w:r>
        <w:rPr>
          <w:sz w:val="26"/>
          <w:szCs w:val="26"/>
        </w:rPr>
        <w:t>21.08</w:t>
      </w:r>
      <w:r w:rsidRPr="004353FA">
        <w:rPr>
          <w:sz w:val="26"/>
          <w:szCs w:val="26"/>
        </w:rPr>
        <w:t>.2020г.;</w:t>
      </w:r>
      <w:proofErr w:type="gramEnd"/>
    </w:p>
    <w:p w:rsidR="006D064A" w:rsidRPr="004353FA" w:rsidRDefault="006D064A" w:rsidP="006D064A">
      <w:pPr>
        <w:ind w:firstLine="284"/>
        <w:jc w:val="both"/>
        <w:rPr>
          <w:bCs/>
          <w:sz w:val="26"/>
          <w:szCs w:val="26"/>
        </w:rPr>
      </w:pPr>
    </w:p>
    <w:p w:rsidR="006D064A" w:rsidRPr="004353FA" w:rsidRDefault="006D064A" w:rsidP="006D064A">
      <w:pPr>
        <w:ind w:firstLine="284"/>
        <w:jc w:val="both"/>
        <w:rPr>
          <w:b/>
          <w:bCs/>
          <w:sz w:val="26"/>
          <w:szCs w:val="26"/>
        </w:rPr>
      </w:pPr>
      <w:r w:rsidRPr="004353FA">
        <w:rPr>
          <w:bCs/>
          <w:sz w:val="26"/>
          <w:szCs w:val="26"/>
        </w:rPr>
        <w:t xml:space="preserve">В итоге общая сумма доходной части бюджета </w:t>
      </w:r>
      <w:r w:rsidRPr="004353FA">
        <w:rPr>
          <w:b/>
          <w:bCs/>
          <w:sz w:val="26"/>
          <w:szCs w:val="26"/>
        </w:rPr>
        <w:t>составит</w:t>
      </w:r>
      <w:r w:rsidRPr="004353FA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323476,7</w:t>
      </w:r>
      <w:r w:rsidRPr="004353FA">
        <w:rPr>
          <w:b/>
          <w:bCs/>
          <w:sz w:val="26"/>
          <w:szCs w:val="26"/>
        </w:rPr>
        <w:t xml:space="preserve"> тыс. рублей.</w:t>
      </w:r>
    </w:p>
    <w:p w:rsidR="006D064A" w:rsidRPr="004353FA" w:rsidRDefault="006D064A" w:rsidP="006D064A">
      <w:pPr>
        <w:ind w:left="-426" w:firstLine="710"/>
        <w:jc w:val="both"/>
        <w:rPr>
          <w:b/>
          <w:bCs/>
          <w:i/>
          <w:sz w:val="26"/>
          <w:szCs w:val="26"/>
        </w:rPr>
      </w:pPr>
    </w:p>
    <w:p w:rsidR="006D064A" w:rsidRPr="004353FA" w:rsidRDefault="006D064A" w:rsidP="006D064A">
      <w:pPr>
        <w:pStyle w:val="1"/>
        <w:rPr>
          <w:bCs/>
          <w:sz w:val="26"/>
          <w:szCs w:val="26"/>
          <w:u w:val="single"/>
        </w:rPr>
      </w:pPr>
      <w:r w:rsidRPr="004353FA">
        <w:rPr>
          <w:bCs/>
          <w:sz w:val="26"/>
          <w:szCs w:val="26"/>
          <w:u w:val="single"/>
        </w:rPr>
        <w:t xml:space="preserve">РАСХОДНАЯ ЧАСТЬ БЮДЖЕТА 2020г. </w:t>
      </w:r>
    </w:p>
    <w:p w:rsidR="006D064A" w:rsidRPr="004353FA" w:rsidRDefault="006D064A" w:rsidP="006D064A">
      <w:pPr>
        <w:ind w:left="-426" w:firstLine="426"/>
        <w:jc w:val="both"/>
        <w:rPr>
          <w:b/>
          <w:sz w:val="26"/>
          <w:szCs w:val="26"/>
        </w:rPr>
      </w:pPr>
      <w:r w:rsidRPr="004353FA">
        <w:rPr>
          <w:bCs/>
          <w:sz w:val="26"/>
          <w:szCs w:val="26"/>
        </w:rPr>
        <w:t xml:space="preserve">Расходная часть бюджета  увеличивается  на </w:t>
      </w:r>
      <w:r>
        <w:rPr>
          <w:b/>
          <w:sz w:val="26"/>
          <w:szCs w:val="26"/>
        </w:rPr>
        <w:t>3558,9</w:t>
      </w:r>
      <w:r w:rsidRPr="004353FA">
        <w:rPr>
          <w:b/>
          <w:sz w:val="26"/>
          <w:szCs w:val="26"/>
        </w:rPr>
        <w:t xml:space="preserve"> тыс. рублей.</w:t>
      </w:r>
    </w:p>
    <w:p w:rsidR="006D064A" w:rsidRPr="004353FA" w:rsidRDefault="006D064A" w:rsidP="006D064A">
      <w:pPr>
        <w:jc w:val="both"/>
        <w:rPr>
          <w:sz w:val="26"/>
          <w:szCs w:val="26"/>
        </w:rPr>
      </w:pPr>
      <w:r w:rsidRPr="004353FA">
        <w:rPr>
          <w:sz w:val="26"/>
          <w:szCs w:val="26"/>
        </w:rPr>
        <w:t xml:space="preserve">       </w:t>
      </w:r>
    </w:p>
    <w:p w:rsidR="006D064A" w:rsidRDefault="006D064A" w:rsidP="006D064A">
      <w:pPr>
        <w:ind w:left="-426" w:firstLine="426"/>
        <w:jc w:val="both"/>
        <w:rPr>
          <w:b/>
          <w:sz w:val="26"/>
          <w:szCs w:val="26"/>
        </w:rPr>
      </w:pPr>
      <w:r w:rsidRPr="004353FA">
        <w:rPr>
          <w:b/>
          <w:sz w:val="26"/>
          <w:szCs w:val="26"/>
        </w:rPr>
        <w:t>Раздел 01 «Общегосударственные вопросы»:</w:t>
      </w:r>
    </w:p>
    <w:p w:rsidR="006D064A" w:rsidRPr="00E3229B" w:rsidRDefault="006D064A" w:rsidP="006D064A">
      <w:pPr>
        <w:ind w:firstLine="708"/>
        <w:jc w:val="both"/>
        <w:rPr>
          <w:b/>
          <w:sz w:val="26"/>
          <w:szCs w:val="26"/>
        </w:rPr>
      </w:pPr>
      <w:r w:rsidRPr="00A1097F">
        <w:rPr>
          <w:sz w:val="26"/>
          <w:szCs w:val="26"/>
        </w:rPr>
        <w:t xml:space="preserve">по подразделу </w:t>
      </w:r>
      <w:r>
        <w:rPr>
          <w:sz w:val="26"/>
          <w:szCs w:val="26"/>
        </w:rPr>
        <w:t xml:space="preserve">02 </w:t>
      </w:r>
      <w:r w:rsidRPr="00E3229B">
        <w:rPr>
          <w:b/>
          <w:sz w:val="26"/>
          <w:szCs w:val="26"/>
        </w:rPr>
        <w:t>«Функционирование высшего должностного лица органа местного самоуправления»</w:t>
      </w:r>
      <w:r w:rsidRPr="00E322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увеличение </w:t>
      </w:r>
      <w:r w:rsidRPr="00A1097F">
        <w:rPr>
          <w:sz w:val="26"/>
          <w:szCs w:val="26"/>
        </w:rPr>
        <w:t xml:space="preserve">бюджетных ассигнований в сумме </w:t>
      </w:r>
      <w:r>
        <w:rPr>
          <w:sz w:val="26"/>
          <w:szCs w:val="26"/>
        </w:rPr>
        <w:t>222,5</w:t>
      </w:r>
      <w:r w:rsidRPr="00A1097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на</w:t>
      </w:r>
      <w:r w:rsidRPr="00A1097F">
        <w:rPr>
          <w:sz w:val="26"/>
          <w:szCs w:val="26"/>
        </w:rPr>
        <w:t xml:space="preserve"> КВР </w:t>
      </w:r>
      <w:r>
        <w:rPr>
          <w:sz w:val="26"/>
          <w:szCs w:val="26"/>
        </w:rPr>
        <w:t>1</w:t>
      </w:r>
      <w:r w:rsidRPr="00A1097F">
        <w:rPr>
          <w:sz w:val="26"/>
          <w:szCs w:val="26"/>
        </w:rPr>
        <w:t>00 «</w:t>
      </w:r>
      <w:r w:rsidRPr="002F2E6E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A1097F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E3229B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Согласно</w:t>
      </w:r>
      <w:r w:rsidRPr="00E3229B">
        <w:rPr>
          <w:sz w:val="26"/>
          <w:szCs w:val="26"/>
        </w:rPr>
        <w:t xml:space="preserve"> Положения</w:t>
      </w:r>
      <w:proofErr w:type="gramEnd"/>
      <w:r w:rsidRPr="00E3229B">
        <w:rPr>
          <w:sz w:val="26"/>
          <w:szCs w:val="26"/>
        </w:rPr>
        <w:t xml:space="preserve"> о денежном содержании лиц, замещающих муниципальные должности </w:t>
      </w:r>
      <w:proofErr w:type="spellStart"/>
      <w:r w:rsidRPr="00E3229B">
        <w:rPr>
          <w:sz w:val="26"/>
          <w:szCs w:val="26"/>
        </w:rPr>
        <w:t>Фроловского</w:t>
      </w:r>
      <w:proofErr w:type="spellEnd"/>
      <w:r w:rsidRPr="00E3229B"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 xml:space="preserve">утвержденным </w:t>
      </w:r>
      <w:r w:rsidRPr="00E3229B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>м</w:t>
      </w:r>
      <w:r w:rsidRPr="00E3229B">
        <w:rPr>
          <w:sz w:val="26"/>
          <w:szCs w:val="26"/>
        </w:rPr>
        <w:t xml:space="preserve"> </w:t>
      </w:r>
      <w:proofErr w:type="spellStart"/>
      <w:r w:rsidRPr="00E3229B">
        <w:rPr>
          <w:sz w:val="26"/>
          <w:szCs w:val="26"/>
        </w:rPr>
        <w:t>Фроловской</w:t>
      </w:r>
      <w:proofErr w:type="spellEnd"/>
      <w:r w:rsidRPr="00E3229B">
        <w:rPr>
          <w:sz w:val="26"/>
          <w:szCs w:val="26"/>
        </w:rPr>
        <w:t xml:space="preserve"> районной Думы от 25.11.2019 </w:t>
      </w:r>
      <w:r>
        <w:rPr>
          <w:sz w:val="26"/>
          <w:szCs w:val="26"/>
        </w:rPr>
        <w:t>№</w:t>
      </w:r>
      <w:r w:rsidRPr="00E3229B">
        <w:rPr>
          <w:sz w:val="26"/>
          <w:szCs w:val="26"/>
        </w:rPr>
        <w:t xml:space="preserve"> 76/563</w:t>
      </w:r>
      <w:r>
        <w:rPr>
          <w:sz w:val="26"/>
          <w:szCs w:val="26"/>
        </w:rPr>
        <w:t xml:space="preserve">, потребность на содержание главы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(КОСГУ 211 «заработная плата») составляет 1143,5 тыс. рублей, плановые показатели в бюджете предусмотрены в сумме 965,4 тыс. рублей.</w:t>
      </w:r>
    </w:p>
    <w:p w:rsidR="006D064A" w:rsidRDefault="006D064A" w:rsidP="006D064A">
      <w:pPr>
        <w:ind w:firstLine="708"/>
        <w:jc w:val="both"/>
        <w:rPr>
          <w:sz w:val="26"/>
          <w:szCs w:val="26"/>
        </w:rPr>
      </w:pPr>
      <w:proofErr w:type="gramStart"/>
      <w:r w:rsidRPr="00A1097F">
        <w:rPr>
          <w:sz w:val="26"/>
          <w:szCs w:val="26"/>
        </w:rPr>
        <w:t xml:space="preserve">по подразделу </w:t>
      </w:r>
      <w:r>
        <w:rPr>
          <w:sz w:val="26"/>
          <w:szCs w:val="26"/>
        </w:rPr>
        <w:t>03</w:t>
      </w:r>
      <w:r w:rsidRPr="00A1097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1097F">
        <w:rPr>
          <w:b/>
          <w:sz w:val="26"/>
          <w:szCs w:val="26"/>
        </w:rPr>
        <w:t>Функционирование законодательных органов местного самоуправления</w:t>
      </w:r>
      <w:r>
        <w:rPr>
          <w:b/>
          <w:sz w:val="26"/>
          <w:szCs w:val="26"/>
        </w:rPr>
        <w:t>»</w:t>
      </w:r>
      <w:r w:rsidRPr="00A109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увеличение </w:t>
      </w:r>
      <w:r w:rsidRPr="00A1097F">
        <w:rPr>
          <w:sz w:val="26"/>
          <w:szCs w:val="26"/>
        </w:rPr>
        <w:t xml:space="preserve">бюджетных ассигнований в сумме </w:t>
      </w:r>
      <w:r>
        <w:rPr>
          <w:sz w:val="26"/>
          <w:szCs w:val="26"/>
        </w:rPr>
        <w:t>54,4</w:t>
      </w:r>
      <w:r w:rsidRPr="00A1097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на</w:t>
      </w:r>
      <w:r w:rsidRPr="00A1097F">
        <w:rPr>
          <w:sz w:val="26"/>
          <w:szCs w:val="26"/>
        </w:rPr>
        <w:t xml:space="preserve"> КВР </w:t>
      </w:r>
      <w:r>
        <w:rPr>
          <w:sz w:val="26"/>
          <w:szCs w:val="26"/>
        </w:rPr>
        <w:t>1</w:t>
      </w:r>
      <w:r w:rsidRPr="00A1097F">
        <w:rPr>
          <w:sz w:val="26"/>
          <w:szCs w:val="26"/>
        </w:rPr>
        <w:t>00 «</w:t>
      </w:r>
      <w:r w:rsidRPr="002F2E6E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A1097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содержание ведущего специалиста отдела аппарата Думы </w:t>
      </w:r>
      <w:r w:rsidRPr="00A1097F">
        <w:rPr>
          <w:sz w:val="26"/>
          <w:szCs w:val="26"/>
        </w:rPr>
        <w:t xml:space="preserve">(уточнение бюджетной сметы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Думой от 27.04.2020г. № 84/620  было предусмотрено только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164,1тыс. рублей);</w:t>
      </w:r>
      <w:proofErr w:type="gramEnd"/>
    </w:p>
    <w:p w:rsidR="006D064A" w:rsidRPr="009602B5" w:rsidRDefault="006D064A" w:rsidP="006D064A">
      <w:pPr>
        <w:ind w:firstLine="708"/>
        <w:jc w:val="both"/>
        <w:rPr>
          <w:sz w:val="26"/>
          <w:szCs w:val="26"/>
        </w:rPr>
      </w:pPr>
      <w:r w:rsidRPr="00A1097F">
        <w:rPr>
          <w:sz w:val="26"/>
          <w:szCs w:val="26"/>
        </w:rPr>
        <w:t xml:space="preserve">по подразделу </w:t>
      </w:r>
      <w:r>
        <w:rPr>
          <w:sz w:val="26"/>
          <w:szCs w:val="26"/>
        </w:rPr>
        <w:t>06 «</w:t>
      </w:r>
      <w:r w:rsidRPr="00144E58">
        <w:rPr>
          <w:sz w:val="26"/>
          <w:szCs w:val="26"/>
        </w:rPr>
        <w:t>Обеспечение деятельности финансовых, налоговых и таможенных органов и органов финансового контроля</w:t>
      </w:r>
      <w:r>
        <w:rPr>
          <w:sz w:val="26"/>
          <w:szCs w:val="26"/>
        </w:rPr>
        <w:t xml:space="preserve">» уменьшение на 50 тыс. рублей в финансовом отделе администрации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 счет перераспределения на подраздел 0102 </w:t>
      </w:r>
      <w:r w:rsidRPr="009602B5">
        <w:rPr>
          <w:sz w:val="26"/>
          <w:szCs w:val="26"/>
        </w:rPr>
        <w:t>«Функционирование высшего должностного лица органа местного самоуправления»</w:t>
      </w:r>
      <w:r>
        <w:rPr>
          <w:sz w:val="26"/>
          <w:szCs w:val="26"/>
        </w:rPr>
        <w:t>;</w:t>
      </w:r>
    </w:p>
    <w:p w:rsidR="006D064A" w:rsidRDefault="006D064A" w:rsidP="006D064A">
      <w:pPr>
        <w:ind w:firstLine="708"/>
        <w:jc w:val="both"/>
        <w:rPr>
          <w:sz w:val="26"/>
          <w:szCs w:val="26"/>
        </w:rPr>
      </w:pPr>
      <w:r w:rsidRPr="007E312B">
        <w:rPr>
          <w:b/>
          <w:sz w:val="26"/>
          <w:szCs w:val="26"/>
        </w:rPr>
        <w:t>по подразделу 1</w:t>
      </w:r>
      <w:r>
        <w:rPr>
          <w:b/>
          <w:sz w:val="26"/>
          <w:szCs w:val="26"/>
        </w:rPr>
        <w:t xml:space="preserve">1 </w:t>
      </w:r>
      <w:r w:rsidRPr="00144E58">
        <w:rPr>
          <w:sz w:val="26"/>
          <w:szCs w:val="26"/>
        </w:rPr>
        <w:t>«Резервные фонды» уменьшение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бюджетных ассигнований в сумме 100 тыс. рублей, перераспределены на другие разделы бюджета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6D064A" w:rsidRDefault="006D064A" w:rsidP="006D064A">
      <w:pPr>
        <w:ind w:left="-426" w:firstLine="738"/>
        <w:jc w:val="both"/>
        <w:rPr>
          <w:b/>
          <w:sz w:val="26"/>
          <w:szCs w:val="26"/>
        </w:rPr>
      </w:pPr>
      <w:r w:rsidRPr="004353FA">
        <w:rPr>
          <w:b/>
          <w:sz w:val="26"/>
          <w:szCs w:val="26"/>
        </w:rPr>
        <w:t>по подразделу 13 «Другие общегосударственные вопросы»:</w:t>
      </w:r>
    </w:p>
    <w:p w:rsidR="006D064A" w:rsidRDefault="006D064A" w:rsidP="006D064A">
      <w:pPr>
        <w:ind w:firstLine="738"/>
        <w:jc w:val="both"/>
        <w:rPr>
          <w:sz w:val="26"/>
          <w:szCs w:val="26"/>
        </w:rPr>
      </w:pPr>
      <w:proofErr w:type="gramStart"/>
      <w:r w:rsidRPr="004353FA">
        <w:rPr>
          <w:b/>
          <w:bCs/>
          <w:sz w:val="26"/>
          <w:szCs w:val="26"/>
        </w:rPr>
        <w:t>по целевой статье</w:t>
      </w:r>
      <w:r>
        <w:rPr>
          <w:b/>
          <w:bCs/>
          <w:sz w:val="26"/>
          <w:szCs w:val="26"/>
        </w:rPr>
        <w:t xml:space="preserve"> 57 0 00 00000 </w:t>
      </w:r>
      <w:r w:rsidRPr="00ED17BA">
        <w:rPr>
          <w:bCs/>
          <w:sz w:val="26"/>
          <w:szCs w:val="26"/>
        </w:rPr>
        <w:t xml:space="preserve">«Ведомственная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</w:r>
      <w:proofErr w:type="spellStart"/>
      <w:r w:rsidRPr="00ED17BA">
        <w:rPr>
          <w:bCs/>
          <w:sz w:val="26"/>
          <w:szCs w:val="26"/>
        </w:rPr>
        <w:t>Фроловского</w:t>
      </w:r>
      <w:proofErr w:type="spellEnd"/>
      <w:r w:rsidRPr="00ED17BA">
        <w:rPr>
          <w:bCs/>
          <w:sz w:val="26"/>
          <w:szCs w:val="26"/>
        </w:rPr>
        <w:t xml:space="preserve"> муниципального района на 2020-2022 г.г.»</w:t>
      </w:r>
      <w:r>
        <w:rPr>
          <w:bCs/>
          <w:sz w:val="26"/>
          <w:szCs w:val="26"/>
        </w:rPr>
        <w:t xml:space="preserve"> увеличение на 635,6 тыс. рублей, в том числе увеличение 695,6 тыс. рублей по КВР 100 </w:t>
      </w:r>
      <w:r w:rsidRPr="00A1097F">
        <w:rPr>
          <w:sz w:val="26"/>
          <w:szCs w:val="26"/>
        </w:rPr>
        <w:t>«</w:t>
      </w:r>
      <w:r w:rsidRPr="002F2E6E">
        <w:rPr>
          <w:sz w:val="26"/>
          <w:szCs w:val="26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</w:t>
      </w:r>
      <w:r w:rsidRPr="002F2E6E">
        <w:rPr>
          <w:sz w:val="26"/>
          <w:szCs w:val="26"/>
        </w:rPr>
        <w:lastRenderedPageBreak/>
        <w:t>учреждениями, органами управления</w:t>
      </w:r>
      <w:proofErr w:type="gramEnd"/>
      <w:r w:rsidRPr="002F2E6E">
        <w:rPr>
          <w:sz w:val="26"/>
          <w:szCs w:val="26"/>
        </w:rPr>
        <w:t xml:space="preserve"> государственными внебюджетными фондами</w:t>
      </w:r>
      <w:r w:rsidRPr="00A1097F">
        <w:rPr>
          <w:sz w:val="26"/>
          <w:szCs w:val="26"/>
        </w:rPr>
        <w:t>»</w:t>
      </w:r>
      <w:r>
        <w:rPr>
          <w:sz w:val="26"/>
          <w:szCs w:val="26"/>
        </w:rPr>
        <w:t xml:space="preserve"> и уменьшение на 60 тыс. рублей по КВР 200 «</w:t>
      </w:r>
      <w:r w:rsidRPr="00ED17BA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 xml:space="preserve">» (уточнение бюджетной сметы МКУ «Централизованная бухгалтерия»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– увеличение по КОСГУ 211 «Заработная плата» и 213 «</w:t>
      </w:r>
      <w:r w:rsidRPr="009602B5">
        <w:rPr>
          <w:sz w:val="26"/>
          <w:szCs w:val="26"/>
        </w:rPr>
        <w:t>Начисления на выплаты по оплате труда</w:t>
      </w:r>
      <w:r>
        <w:rPr>
          <w:sz w:val="26"/>
          <w:szCs w:val="26"/>
        </w:rPr>
        <w:t>»);</w:t>
      </w:r>
    </w:p>
    <w:p w:rsidR="006D064A" w:rsidRPr="00ED17BA" w:rsidRDefault="006D064A" w:rsidP="006D064A">
      <w:pPr>
        <w:ind w:firstLine="312"/>
        <w:jc w:val="both"/>
        <w:rPr>
          <w:sz w:val="26"/>
          <w:szCs w:val="26"/>
        </w:rPr>
      </w:pPr>
      <w:proofErr w:type="gramStart"/>
      <w:r w:rsidRPr="004353FA">
        <w:rPr>
          <w:b/>
          <w:bCs/>
          <w:sz w:val="26"/>
          <w:szCs w:val="26"/>
        </w:rPr>
        <w:t>по целевой статье</w:t>
      </w:r>
      <w:r>
        <w:rPr>
          <w:b/>
          <w:bCs/>
          <w:sz w:val="26"/>
          <w:szCs w:val="26"/>
        </w:rPr>
        <w:t xml:space="preserve"> 68 0 00 00000 </w:t>
      </w:r>
      <w:r w:rsidRPr="00ED17BA">
        <w:rPr>
          <w:bCs/>
          <w:sz w:val="26"/>
          <w:szCs w:val="26"/>
        </w:rPr>
        <w:t xml:space="preserve">«Ведомственная целевая программа «Обеспечение эффективного функционирования МБУ «Техника» </w:t>
      </w:r>
      <w:r w:rsidRPr="00493F9C">
        <w:rPr>
          <w:bCs/>
          <w:sz w:val="26"/>
          <w:szCs w:val="26"/>
        </w:rPr>
        <w:t xml:space="preserve">увеличение 5439,5 тыс. рублей по КВР 600 </w:t>
      </w:r>
      <w:r w:rsidRPr="00493F9C">
        <w:rPr>
          <w:sz w:val="26"/>
          <w:szCs w:val="26"/>
        </w:rPr>
        <w:t xml:space="preserve">«Предоставление субсидий бюджетным, автономным учреждениям и иным некоммерческим организациям» (увеличение субсидии на муниципальное задание в части заработной </w:t>
      </w:r>
      <w:proofErr w:type="spellStart"/>
      <w:r w:rsidRPr="00493F9C">
        <w:rPr>
          <w:sz w:val="26"/>
          <w:szCs w:val="26"/>
        </w:rPr>
        <w:t>платыи</w:t>
      </w:r>
      <w:proofErr w:type="spellEnd"/>
      <w:r w:rsidRPr="00493F9C">
        <w:rPr>
          <w:sz w:val="26"/>
          <w:szCs w:val="26"/>
        </w:rPr>
        <w:t xml:space="preserve"> начислений на выплаты по оплате труда (678 тыс. рублей) и коммунальные расходы по котельным при общеобразовательных учреждениях (4761,5 тыс. рублей));</w:t>
      </w:r>
      <w:proofErr w:type="gramEnd"/>
    </w:p>
    <w:p w:rsidR="006D064A" w:rsidRDefault="006D064A" w:rsidP="006D06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4353FA">
        <w:rPr>
          <w:b/>
          <w:bCs/>
          <w:sz w:val="26"/>
          <w:szCs w:val="26"/>
        </w:rPr>
        <w:t xml:space="preserve">по целевой статье 99 0 00 00000 </w:t>
      </w:r>
      <w:r w:rsidRPr="004353FA">
        <w:rPr>
          <w:bCs/>
          <w:sz w:val="26"/>
          <w:szCs w:val="26"/>
        </w:rPr>
        <w:t>«</w:t>
      </w:r>
      <w:proofErr w:type="spellStart"/>
      <w:r w:rsidRPr="004353FA">
        <w:rPr>
          <w:bCs/>
          <w:sz w:val="26"/>
          <w:szCs w:val="26"/>
        </w:rPr>
        <w:t>Непрограммные</w:t>
      </w:r>
      <w:proofErr w:type="spellEnd"/>
      <w:r w:rsidRPr="004353FA">
        <w:rPr>
          <w:bCs/>
          <w:sz w:val="26"/>
          <w:szCs w:val="26"/>
        </w:rPr>
        <w:t xml:space="preserve"> расходы обеспечения деятельности ОМС  </w:t>
      </w:r>
      <w:proofErr w:type="spellStart"/>
      <w:r w:rsidRPr="004353FA">
        <w:rPr>
          <w:bCs/>
          <w:sz w:val="26"/>
          <w:szCs w:val="26"/>
        </w:rPr>
        <w:t>Фроловского</w:t>
      </w:r>
      <w:proofErr w:type="spellEnd"/>
      <w:r w:rsidRPr="004353FA">
        <w:rPr>
          <w:bCs/>
          <w:sz w:val="26"/>
          <w:szCs w:val="26"/>
        </w:rPr>
        <w:t xml:space="preserve"> муниципального района» увеличение бюджетных ассигнований в сумме </w:t>
      </w:r>
      <w:r>
        <w:rPr>
          <w:bCs/>
          <w:sz w:val="26"/>
          <w:szCs w:val="26"/>
        </w:rPr>
        <w:t>42,2</w:t>
      </w:r>
      <w:r w:rsidRPr="004353FA">
        <w:rPr>
          <w:bCs/>
          <w:sz w:val="26"/>
          <w:szCs w:val="26"/>
        </w:rPr>
        <w:t xml:space="preserve"> тыс. рублей на осуществление полномочий Российской Федерации на государственную регистрацию актов гражданского </w:t>
      </w:r>
      <w:r w:rsidRPr="004353FA">
        <w:rPr>
          <w:rFonts w:cs="Times New Roman"/>
          <w:bCs/>
          <w:sz w:val="26"/>
          <w:szCs w:val="26"/>
        </w:rPr>
        <w:t>и</w:t>
      </w:r>
      <w:r>
        <w:rPr>
          <w:rFonts w:cs="Times New Roman"/>
          <w:bCs/>
          <w:sz w:val="26"/>
          <w:szCs w:val="26"/>
        </w:rPr>
        <w:t xml:space="preserve"> уменьшение на </w:t>
      </w:r>
      <w:r w:rsidRPr="004353FA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226</w:t>
      </w:r>
      <w:r w:rsidRPr="004353FA">
        <w:rPr>
          <w:rFonts w:cs="Times New Roman"/>
          <w:bCs/>
          <w:sz w:val="26"/>
          <w:szCs w:val="26"/>
        </w:rPr>
        <w:t xml:space="preserve"> тыс. рублей</w:t>
      </w:r>
      <w:r>
        <w:rPr>
          <w:rFonts w:cs="Times New Roman"/>
          <w:bCs/>
          <w:sz w:val="26"/>
          <w:szCs w:val="26"/>
        </w:rPr>
        <w:t xml:space="preserve"> с мероприятий «исправление реестровых ошибок при постановке границ населенных пунктов в ЕГРН»</w:t>
      </w:r>
      <w:r w:rsidRPr="004353FA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и 400,7 тыс. рублей по КВР 500 «</w:t>
      </w:r>
      <w:r w:rsidRPr="004B7CC6">
        <w:rPr>
          <w:rFonts w:cs="Times New Roman"/>
          <w:bCs/>
          <w:sz w:val="26"/>
          <w:szCs w:val="26"/>
        </w:rPr>
        <w:t>Межбюджетные трансферты</w:t>
      </w:r>
      <w:proofErr w:type="gramEnd"/>
      <w:r>
        <w:rPr>
          <w:rFonts w:cs="Times New Roman"/>
          <w:bCs/>
          <w:sz w:val="26"/>
          <w:szCs w:val="26"/>
        </w:rPr>
        <w:t xml:space="preserve">» за счет расторжения соглашений </w:t>
      </w:r>
      <w:r w:rsidRPr="001B2A2C">
        <w:rPr>
          <w:rFonts w:cs="Times New Roman"/>
          <w:sz w:val="26"/>
          <w:szCs w:val="26"/>
        </w:rPr>
        <w:t xml:space="preserve">о передаче осуществления  полномочий </w:t>
      </w:r>
      <w:proofErr w:type="spellStart"/>
      <w:r w:rsidRPr="001B2A2C">
        <w:rPr>
          <w:rFonts w:cs="Times New Roman"/>
          <w:sz w:val="26"/>
          <w:szCs w:val="26"/>
        </w:rPr>
        <w:t>Фроловского</w:t>
      </w:r>
      <w:proofErr w:type="spellEnd"/>
      <w:r w:rsidRPr="001B2A2C">
        <w:rPr>
          <w:rFonts w:cs="Times New Roman"/>
          <w:sz w:val="26"/>
          <w:szCs w:val="26"/>
        </w:rPr>
        <w:t xml:space="preserve"> муниципального района по решению вопроса местного значения </w:t>
      </w:r>
      <w:r w:rsidRPr="001477B7">
        <w:rPr>
          <w:rFonts w:cs="Times New Roman"/>
          <w:sz w:val="26"/>
          <w:szCs w:val="26"/>
        </w:rPr>
        <w:t>в части подготовки генерального плана, проекта правил землепользования и застройки</w:t>
      </w:r>
      <w:r>
        <w:rPr>
          <w:rFonts w:cs="Times New Roman"/>
          <w:sz w:val="26"/>
          <w:szCs w:val="26"/>
        </w:rPr>
        <w:t xml:space="preserve"> с </w:t>
      </w:r>
      <w:proofErr w:type="spellStart"/>
      <w:r>
        <w:rPr>
          <w:rFonts w:cs="Times New Roman"/>
          <w:sz w:val="26"/>
          <w:szCs w:val="26"/>
        </w:rPr>
        <w:t>Ветютневским</w:t>
      </w:r>
      <w:proofErr w:type="spellEnd"/>
      <w:r>
        <w:rPr>
          <w:rFonts w:cs="Times New Roman"/>
          <w:sz w:val="26"/>
          <w:szCs w:val="26"/>
        </w:rPr>
        <w:t xml:space="preserve"> и </w:t>
      </w:r>
      <w:proofErr w:type="gramStart"/>
      <w:r>
        <w:rPr>
          <w:rFonts w:cs="Times New Roman"/>
          <w:sz w:val="26"/>
          <w:szCs w:val="26"/>
        </w:rPr>
        <w:t>Пригородным</w:t>
      </w:r>
      <w:proofErr w:type="gramEnd"/>
      <w:r>
        <w:rPr>
          <w:rFonts w:cs="Times New Roman"/>
          <w:sz w:val="26"/>
          <w:szCs w:val="26"/>
        </w:rPr>
        <w:t xml:space="preserve"> сельскими поселениями.</w:t>
      </w:r>
    </w:p>
    <w:p w:rsidR="006D064A" w:rsidRPr="004353FA" w:rsidRDefault="006D064A" w:rsidP="006D064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6"/>
          <w:szCs w:val="26"/>
        </w:rPr>
      </w:pPr>
    </w:p>
    <w:p w:rsidR="006D064A" w:rsidRDefault="006D064A" w:rsidP="006D064A">
      <w:pPr>
        <w:jc w:val="center"/>
        <w:rPr>
          <w:b/>
          <w:sz w:val="26"/>
          <w:szCs w:val="26"/>
        </w:rPr>
      </w:pPr>
      <w:r w:rsidRPr="004353FA">
        <w:rPr>
          <w:b/>
          <w:sz w:val="26"/>
          <w:szCs w:val="26"/>
        </w:rPr>
        <w:t>Раздел 0500 «Жилищно-коммунальное хозяйство»</w:t>
      </w:r>
    </w:p>
    <w:p w:rsidR="006D064A" w:rsidRPr="00520A6C" w:rsidRDefault="006D064A" w:rsidP="006D064A">
      <w:pPr>
        <w:ind w:firstLine="708"/>
        <w:jc w:val="both"/>
        <w:rPr>
          <w:b/>
          <w:sz w:val="26"/>
          <w:szCs w:val="26"/>
        </w:rPr>
      </w:pPr>
      <w:r w:rsidRPr="00520A6C">
        <w:rPr>
          <w:b/>
          <w:sz w:val="26"/>
          <w:szCs w:val="26"/>
        </w:rPr>
        <w:t>Подраздел 0502 «Коммунальное хозяйство»</w:t>
      </w:r>
    </w:p>
    <w:p w:rsidR="006D064A" w:rsidRDefault="006D064A" w:rsidP="006D064A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Увеличены бюджетные ассигнования в</w:t>
      </w:r>
      <w:r w:rsidRPr="00265EDD">
        <w:rPr>
          <w:sz w:val="26"/>
          <w:szCs w:val="26"/>
        </w:rPr>
        <w:t xml:space="preserve"> соответствии с </w:t>
      </w:r>
      <w:proofErr w:type="spellStart"/>
      <w:r>
        <w:rPr>
          <w:sz w:val="26"/>
          <w:szCs w:val="26"/>
        </w:rPr>
        <w:t>уведомлениеми</w:t>
      </w:r>
      <w:proofErr w:type="spellEnd"/>
      <w:r>
        <w:rPr>
          <w:sz w:val="26"/>
          <w:szCs w:val="26"/>
        </w:rPr>
        <w:t xml:space="preserve"> по расчетам между бюджетами №   от   2020г. и № 39912 от 20.08.2020г за счет субвенции на компенсацию (возмещение) выпадающих доходов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организаций, связанных с применением ими льготных тарифов (цен) на коммунальные ресурсы (услуги) и услуги технического водоснабжения, поставляемого населению в сумме 51,9 тыс. рублей</w:t>
      </w:r>
      <w:r w:rsidRPr="00FA017C">
        <w:rPr>
          <w:b/>
          <w:bCs/>
          <w:sz w:val="26"/>
          <w:szCs w:val="26"/>
        </w:rPr>
        <w:t xml:space="preserve"> </w:t>
      </w:r>
      <w:r w:rsidRPr="00912266">
        <w:rPr>
          <w:b/>
          <w:bCs/>
          <w:sz w:val="26"/>
          <w:szCs w:val="26"/>
        </w:rPr>
        <w:t>по целевой статье 99 0 00 00000</w:t>
      </w:r>
      <w:r w:rsidRPr="00FA017C">
        <w:rPr>
          <w:bCs/>
          <w:sz w:val="26"/>
          <w:szCs w:val="26"/>
        </w:rPr>
        <w:t xml:space="preserve"> «</w:t>
      </w:r>
      <w:proofErr w:type="spellStart"/>
      <w:r w:rsidRPr="00FA017C">
        <w:rPr>
          <w:bCs/>
          <w:sz w:val="26"/>
          <w:szCs w:val="26"/>
        </w:rPr>
        <w:t>Непрограммные</w:t>
      </w:r>
      <w:proofErr w:type="spellEnd"/>
      <w:r w:rsidRPr="00FA017C">
        <w:rPr>
          <w:bCs/>
          <w:sz w:val="26"/>
          <w:szCs w:val="26"/>
        </w:rPr>
        <w:t xml:space="preserve"> расходы обеспечения</w:t>
      </w:r>
      <w:proofErr w:type="gramEnd"/>
      <w:r w:rsidRPr="00FA017C">
        <w:rPr>
          <w:bCs/>
          <w:sz w:val="26"/>
          <w:szCs w:val="26"/>
        </w:rPr>
        <w:t xml:space="preserve"> деятельности ОМС  </w:t>
      </w:r>
      <w:proofErr w:type="spellStart"/>
      <w:r w:rsidRPr="00FA017C">
        <w:rPr>
          <w:bCs/>
          <w:sz w:val="26"/>
          <w:szCs w:val="26"/>
        </w:rPr>
        <w:t>Фроловского</w:t>
      </w:r>
      <w:proofErr w:type="spellEnd"/>
      <w:r w:rsidRPr="00FA017C">
        <w:rPr>
          <w:bCs/>
          <w:sz w:val="26"/>
          <w:szCs w:val="26"/>
        </w:rPr>
        <w:t xml:space="preserve"> муниципального района»</w:t>
      </w:r>
      <w:r w:rsidRPr="00FA017C">
        <w:rPr>
          <w:sz w:val="26"/>
          <w:szCs w:val="26"/>
        </w:rPr>
        <w:t>;</w:t>
      </w:r>
    </w:p>
    <w:p w:rsidR="006D064A" w:rsidRDefault="006D064A" w:rsidP="006D064A">
      <w:pPr>
        <w:ind w:firstLine="708"/>
        <w:jc w:val="both"/>
        <w:rPr>
          <w:sz w:val="26"/>
          <w:szCs w:val="26"/>
        </w:rPr>
      </w:pPr>
      <w:r w:rsidRPr="00912266">
        <w:rPr>
          <w:b/>
          <w:bCs/>
          <w:sz w:val="26"/>
          <w:szCs w:val="26"/>
        </w:rPr>
        <w:t>по целевой статье</w:t>
      </w:r>
      <w:r w:rsidRPr="00FA017C">
        <w:rPr>
          <w:bCs/>
          <w:sz w:val="26"/>
          <w:szCs w:val="26"/>
        </w:rPr>
        <w:t xml:space="preserve"> </w:t>
      </w:r>
      <w:r w:rsidRPr="00912266">
        <w:rPr>
          <w:b/>
          <w:bCs/>
          <w:sz w:val="26"/>
          <w:szCs w:val="26"/>
        </w:rPr>
        <w:t>04 0 00 00000</w:t>
      </w:r>
      <w:r>
        <w:rPr>
          <w:bCs/>
          <w:sz w:val="26"/>
          <w:szCs w:val="26"/>
        </w:rPr>
        <w:t xml:space="preserve"> «</w:t>
      </w:r>
      <w:r w:rsidRPr="00FA017C">
        <w:rPr>
          <w:bCs/>
          <w:sz w:val="26"/>
          <w:szCs w:val="26"/>
        </w:rPr>
        <w:t xml:space="preserve">Муниципальная программа «Энергосбережение и повышение энергетической эффективности </w:t>
      </w:r>
      <w:proofErr w:type="spellStart"/>
      <w:r w:rsidRPr="00FA017C">
        <w:rPr>
          <w:bCs/>
          <w:sz w:val="26"/>
          <w:szCs w:val="26"/>
        </w:rPr>
        <w:t>Фроловского</w:t>
      </w:r>
      <w:proofErr w:type="spellEnd"/>
      <w:r w:rsidRPr="00FA017C">
        <w:rPr>
          <w:bCs/>
          <w:sz w:val="26"/>
          <w:szCs w:val="26"/>
        </w:rPr>
        <w:t xml:space="preserve"> муниципального района Волгоградской области на период до 2020 года»</w:t>
      </w:r>
      <w:r>
        <w:rPr>
          <w:bCs/>
          <w:sz w:val="26"/>
          <w:szCs w:val="26"/>
        </w:rPr>
        <w:t xml:space="preserve"> уменьшение бюджетных ассигнований на 1000 тыс. рублей (мероприятия «Внеплощадочные сети и сооружения для водоснабжения </w:t>
      </w:r>
      <w:proofErr w:type="spellStart"/>
      <w:proofErr w:type="gramStart"/>
      <w:r>
        <w:rPr>
          <w:bCs/>
          <w:sz w:val="26"/>
          <w:szCs w:val="26"/>
        </w:rPr>
        <w:t>пос</w:t>
      </w:r>
      <w:proofErr w:type="spellEnd"/>
      <w:proofErr w:type="gramEnd"/>
      <w:r>
        <w:rPr>
          <w:bCs/>
          <w:sz w:val="26"/>
          <w:szCs w:val="26"/>
        </w:rPr>
        <w:t xml:space="preserve"> Пригородный» </w:t>
      </w:r>
      <w:proofErr w:type="spellStart"/>
      <w:r>
        <w:rPr>
          <w:bCs/>
          <w:sz w:val="26"/>
          <w:szCs w:val="26"/>
        </w:rPr>
        <w:t>инженерногеодезические</w:t>
      </w:r>
      <w:proofErr w:type="spellEnd"/>
      <w:r>
        <w:rPr>
          <w:bCs/>
          <w:sz w:val="26"/>
          <w:szCs w:val="26"/>
        </w:rPr>
        <w:t xml:space="preserve"> изыскания, </w:t>
      </w:r>
      <w:proofErr w:type="spellStart"/>
      <w:r>
        <w:rPr>
          <w:bCs/>
          <w:sz w:val="26"/>
          <w:szCs w:val="26"/>
        </w:rPr>
        <w:t>разработна</w:t>
      </w:r>
      <w:proofErr w:type="spellEnd"/>
      <w:r>
        <w:rPr>
          <w:bCs/>
          <w:sz w:val="26"/>
          <w:szCs w:val="26"/>
        </w:rPr>
        <w:t xml:space="preserve"> проектно-сметной документации в 2020 году проводится не будут)</w:t>
      </w:r>
    </w:p>
    <w:p w:rsidR="006D064A" w:rsidRDefault="006D064A" w:rsidP="006D064A">
      <w:pPr>
        <w:pStyle w:val="ConsPlusNonformat"/>
        <w:ind w:left="-426" w:firstLine="71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D064A" w:rsidRPr="004353FA" w:rsidRDefault="006D064A" w:rsidP="006D064A">
      <w:pPr>
        <w:pStyle w:val="ConsPlusNonformat"/>
        <w:ind w:left="-426"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53F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07 «Образование» </w:t>
      </w:r>
      <w:r w:rsidRPr="004353FA">
        <w:rPr>
          <w:rFonts w:ascii="Times New Roman" w:hAnsi="Times New Roman" w:cs="Times New Roman"/>
          <w:sz w:val="26"/>
          <w:szCs w:val="26"/>
          <w:lang w:eastAsia="ru-RU"/>
        </w:rPr>
        <w:t xml:space="preserve">увеличение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2807,9</w:t>
      </w:r>
      <w:r w:rsidRPr="004353FA">
        <w:rPr>
          <w:rFonts w:ascii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4353FA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353FA">
        <w:rPr>
          <w:rFonts w:ascii="Times New Roman" w:hAnsi="Times New Roman" w:cs="Times New Roman"/>
          <w:sz w:val="26"/>
          <w:szCs w:val="26"/>
          <w:lang w:eastAsia="ru-RU"/>
        </w:rPr>
        <w:t>ублей, в том числе:</w:t>
      </w:r>
    </w:p>
    <w:p w:rsidR="006D064A" w:rsidRPr="004353FA" w:rsidRDefault="006D064A" w:rsidP="006D064A">
      <w:pPr>
        <w:ind w:firstLine="708"/>
        <w:jc w:val="both"/>
        <w:rPr>
          <w:rFonts w:cs="Times New Roman"/>
          <w:sz w:val="26"/>
          <w:szCs w:val="26"/>
        </w:rPr>
      </w:pPr>
      <w:bookmarkStart w:id="1" w:name="OLE_LINK7"/>
      <w:proofErr w:type="gramStart"/>
      <w:r w:rsidRPr="00493F9C">
        <w:rPr>
          <w:rFonts w:cs="Times New Roman"/>
          <w:b/>
          <w:sz w:val="26"/>
          <w:szCs w:val="26"/>
        </w:rPr>
        <w:t xml:space="preserve">по подразделу </w:t>
      </w:r>
      <w:bookmarkEnd w:id="1"/>
      <w:r w:rsidRPr="00493F9C">
        <w:rPr>
          <w:rFonts w:cs="Times New Roman"/>
          <w:b/>
          <w:sz w:val="26"/>
          <w:szCs w:val="26"/>
        </w:rPr>
        <w:t xml:space="preserve">01 «Дошкольное образование» </w:t>
      </w:r>
      <w:r w:rsidRPr="00493F9C">
        <w:rPr>
          <w:rFonts w:cs="Times New Roman"/>
          <w:i/>
          <w:iCs/>
          <w:sz w:val="26"/>
          <w:szCs w:val="26"/>
        </w:rPr>
        <w:t>по целевой статье</w:t>
      </w:r>
      <w:r w:rsidRPr="00493F9C">
        <w:rPr>
          <w:rFonts w:cs="Times New Roman"/>
          <w:bCs/>
          <w:i/>
          <w:sz w:val="26"/>
          <w:szCs w:val="26"/>
        </w:rPr>
        <w:t xml:space="preserve"> </w:t>
      </w:r>
      <w:r w:rsidRPr="00493F9C">
        <w:rPr>
          <w:rFonts w:cs="Times New Roman"/>
          <w:i/>
          <w:sz w:val="26"/>
          <w:szCs w:val="26"/>
        </w:rPr>
        <w:t xml:space="preserve">13 0 00 00000 Муниципальная программа "Развитие образования во Фроловском муниципальном районе на 2018-2022 годы </w:t>
      </w:r>
      <w:r w:rsidRPr="00493F9C">
        <w:rPr>
          <w:rFonts w:cs="Times New Roman"/>
          <w:sz w:val="26"/>
          <w:szCs w:val="26"/>
        </w:rPr>
        <w:t xml:space="preserve">увеличение  </w:t>
      </w:r>
      <w:r w:rsidRPr="00493F9C">
        <w:rPr>
          <w:rFonts w:cs="Times New Roman"/>
          <w:bCs/>
          <w:sz w:val="26"/>
          <w:szCs w:val="26"/>
        </w:rPr>
        <w:t xml:space="preserve">бюджетных ассигнований  в сумме 168 тыс. рублей по подпрограмме </w:t>
      </w:r>
      <w:r w:rsidRPr="00493F9C">
        <w:rPr>
          <w:sz w:val="26"/>
          <w:szCs w:val="26"/>
        </w:rPr>
        <w:t>«Обеспечение функционирования муниципальной системы образования»</w:t>
      </w:r>
      <w:r w:rsidRPr="00493F9C">
        <w:rPr>
          <w:rFonts w:cs="Times New Roman"/>
          <w:bCs/>
          <w:sz w:val="26"/>
          <w:szCs w:val="26"/>
        </w:rPr>
        <w:t xml:space="preserve">, в том числе увеличение </w:t>
      </w:r>
      <w:r w:rsidRPr="00493F9C">
        <w:rPr>
          <w:rFonts w:cs="Times New Roman"/>
          <w:b/>
          <w:bCs/>
          <w:sz w:val="26"/>
          <w:szCs w:val="26"/>
        </w:rPr>
        <w:t>в сумме 552,2 тыс. рублей</w:t>
      </w:r>
      <w:r w:rsidRPr="00493F9C">
        <w:rPr>
          <w:rFonts w:cs="Times New Roman"/>
          <w:bCs/>
          <w:sz w:val="26"/>
          <w:szCs w:val="26"/>
        </w:rPr>
        <w:t xml:space="preserve"> на заработную плату с начислениями тех персонала финансируемого за счет средств районного бюджета</w:t>
      </w:r>
      <w:proofErr w:type="gramEnd"/>
      <w:r w:rsidRPr="00493F9C">
        <w:rPr>
          <w:rFonts w:cs="Times New Roman"/>
          <w:bCs/>
          <w:sz w:val="26"/>
          <w:szCs w:val="26"/>
        </w:rPr>
        <w:t xml:space="preserve"> в дошкольных учреждениях при школах и уменьшение на </w:t>
      </w:r>
      <w:r w:rsidRPr="00493F9C">
        <w:rPr>
          <w:rFonts w:cs="Times New Roman"/>
          <w:bCs/>
          <w:sz w:val="26"/>
          <w:szCs w:val="26"/>
        </w:rPr>
        <w:lastRenderedPageBreak/>
        <w:t xml:space="preserve">384,2 тыс. рублей по КОСГУ 223 «коммунальные услуги» </w:t>
      </w:r>
      <w:proofErr w:type="gramStart"/>
      <w:r w:rsidRPr="00493F9C">
        <w:rPr>
          <w:rFonts w:cs="Times New Roman"/>
          <w:bCs/>
          <w:sz w:val="26"/>
          <w:szCs w:val="26"/>
        </w:rPr>
        <w:t>согласно распоряжений</w:t>
      </w:r>
      <w:proofErr w:type="gramEnd"/>
      <w:r w:rsidRPr="00493F9C">
        <w:rPr>
          <w:rFonts w:cs="Times New Roman"/>
          <w:bCs/>
          <w:sz w:val="26"/>
          <w:szCs w:val="26"/>
        </w:rPr>
        <w:t xml:space="preserve"> администрации </w:t>
      </w:r>
      <w:proofErr w:type="spellStart"/>
      <w:r w:rsidRPr="00493F9C">
        <w:rPr>
          <w:rFonts w:cs="Times New Roman"/>
          <w:bCs/>
          <w:sz w:val="26"/>
          <w:szCs w:val="26"/>
        </w:rPr>
        <w:t>Фроловского</w:t>
      </w:r>
      <w:proofErr w:type="spellEnd"/>
      <w:r w:rsidRPr="00493F9C">
        <w:rPr>
          <w:rFonts w:cs="Times New Roman"/>
          <w:bCs/>
          <w:sz w:val="26"/>
          <w:szCs w:val="26"/>
        </w:rPr>
        <w:t xml:space="preserve"> муниципального района о передаче из оперативного управления МДОУ «</w:t>
      </w:r>
      <w:proofErr w:type="spellStart"/>
      <w:r w:rsidRPr="00493F9C">
        <w:rPr>
          <w:rFonts w:cs="Times New Roman"/>
          <w:bCs/>
          <w:sz w:val="26"/>
          <w:szCs w:val="26"/>
        </w:rPr>
        <w:t>Шуруповский</w:t>
      </w:r>
      <w:proofErr w:type="spellEnd"/>
      <w:r w:rsidRPr="00493F9C">
        <w:rPr>
          <w:rFonts w:cs="Times New Roman"/>
          <w:bCs/>
          <w:sz w:val="26"/>
          <w:szCs w:val="26"/>
        </w:rPr>
        <w:t xml:space="preserve"> детский сад «</w:t>
      </w:r>
      <w:proofErr w:type="spellStart"/>
      <w:r w:rsidRPr="00493F9C">
        <w:rPr>
          <w:rFonts w:cs="Times New Roman"/>
          <w:bCs/>
          <w:sz w:val="26"/>
          <w:szCs w:val="26"/>
        </w:rPr>
        <w:t>Дюймовочка</w:t>
      </w:r>
      <w:proofErr w:type="spellEnd"/>
      <w:r w:rsidRPr="00493F9C">
        <w:rPr>
          <w:rFonts w:cs="Times New Roman"/>
          <w:bCs/>
          <w:sz w:val="26"/>
          <w:szCs w:val="26"/>
        </w:rPr>
        <w:t>» в оперативное управление МБУ «Техника» движимого и недвижимого имущества по котельным в общеобразовательных учреждениях.</w:t>
      </w:r>
    </w:p>
    <w:p w:rsidR="006D064A" w:rsidRDefault="006D064A" w:rsidP="006D064A">
      <w:pPr>
        <w:jc w:val="both"/>
        <w:rPr>
          <w:sz w:val="26"/>
          <w:szCs w:val="26"/>
        </w:rPr>
      </w:pPr>
      <w:r w:rsidRPr="004353F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proofErr w:type="gramStart"/>
      <w:r w:rsidRPr="004353FA">
        <w:rPr>
          <w:rFonts w:cs="Times New Roman"/>
          <w:b/>
          <w:sz w:val="26"/>
          <w:szCs w:val="26"/>
        </w:rPr>
        <w:t xml:space="preserve">По подразделу 0702 «Общее образование»  </w:t>
      </w:r>
      <w:r>
        <w:rPr>
          <w:rFonts w:cs="Times New Roman"/>
          <w:b/>
          <w:sz w:val="26"/>
          <w:szCs w:val="26"/>
        </w:rPr>
        <w:t>уменьшение на 2233,9 тыс. рублей, в том числе</w:t>
      </w:r>
      <w:r w:rsidRPr="004353FA">
        <w:rPr>
          <w:rFonts w:cs="Times New Roman"/>
          <w:b/>
          <w:sz w:val="26"/>
          <w:szCs w:val="26"/>
        </w:rPr>
        <w:t xml:space="preserve"> </w:t>
      </w:r>
      <w:r w:rsidRPr="008E4547">
        <w:rPr>
          <w:rFonts w:cs="Times New Roman"/>
          <w:sz w:val="26"/>
          <w:szCs w:val="26"/>
        </w:rPr>
        <w:t>увеличение на  2143,4</w:t>
      </w:r>
      <w:r w:rsidRPr="004353F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тыс. рублей, </w:t>
      </w:r>
      <w:r>
        <w:rPr>
          <w:rFonts w:cs="Times New Roman"/>
          <w:bCs/>
          <w:sz w:val="26"/>
          <w:szCs w:val="26"/>
        </w:rPr>
        <w:t>п</w:t>
      </w:r>
      <w:r w:rsidRPr="004353FA">
        <w:rPr>
          <w:rFonts w:cs="Times New Roman"/>
          <w:bCs/>
          <w:sz w:val="26"/>
          <w:szCs w:val="26"/>
        </w:rPr>
        <w:t xml:space="preserve">о подпрограмме </w:t>
      </w:r>
      <w:r w:rsidRPr="004353FA">
        <w:rPr>
          <w:sz w:val="26"/>
          <w:szCs w:val="26"/>
        </w:rPr>
        <w:t>«Обеспечение функционирования муниципальной системы образования»</w:t>
      </w:r>
      <w:r>
        <w:rPr>
          <w:sz w:val="26"/>
          <w:szCs w:val="26"/>
        </w:rPr>
        <w:t>,</w:t>
      </w:r>
      <w:r w:rsidRPr="004353FA"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том числе</w:t>
      </w:r>
      <w:r w:rsidRPr="004353FA">
        <w:rPr>
          <w:sz w:val="26"/>
          <w:szCs w:val="26"/>
        </w:rPr>
        <w:t xml:space="preserve"> увеличение </w:t>
      </w:r>
      <w:r>
        <w:rPr>
          <w:sz w:val="26"/>
          <w:szCs w:val="26"/>
        </w:rPr>
        <w:t>бюджетных ассигнований по КВР 100</w:t>
      </w:r>
      <w:r>
        <w:rPr>
          <w:bCs/>
          <w:sz w:val="26"/>
          <w:szCs w:val="26"/>
        </w:rPr>
        <w:t xml:space="preserve"> </w:t>
      </w:r>
      <w:r w:rsidRPr="00A1097F">
        <w:rPr>
          <w:sz w:val="26"/>
          <w:szCs w:val="26"/>
        </w:rPr>
        <w:t>«</w:t>
      </w:r>
      <w:r w:rsidRPr="002F2E6E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A1097F">
        <w:rPr>
          <w:sz w:val="26"/>
          <w:szCs w:val="26"/>
        </w:rPr>
        <w:t>»</w:t>
      </w:r>
      <w:r>
        <w:rPr>
          <w:sz w:val="26"/>
          <w:szCs w:val="26"/>
        </w:rPr>
        <w:t xml:space="preserve"> в сумме 1131,3</w:t>
      </w:r>
      <w:r w:rsidRPr="004353FA">
        <w:rPr>
          <w:sz w:val="26"/>
          <w:szCs w:val="26"/>
        </w:rPr>
        <w:t xml:space="preserve">тыс. рублей, </w:t>
      </w:r>
      <w:r>
        <w:rPr>
          <w:sz w:val="26"/>
          <w:szCs w:val="26"/>
        </w:rPr>
        <w:t>по КВР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200 «</w:t>
      </w:r>
      <w:r w:rsidRPr="00ED17BA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в сумме 1162,1 тыс. рублей  (плюс 1100 тыс. рублей на питание за счет средств местного бюджета, 400 тыс. рублей на мероприятия по содержанию общеобразовательных организаций и минус 337,9 тыс. рублей за счет средств областного бюджета), с КВР 800 перераспределение на КВР 200 в сумме 150 тыс. рублей и уменьшение на</w:t>
      </w:r>
      <w:proofErr w:type="gramEnd"/>
      <w:r>
        <w:rPr>
          <w:sz w:val="26"/>
          <w:szCs w:val="26"/>
        </w:rPr>
        <w:t xml:space="preserve"> 4377,3 тыс. рублей </w:t>
      </w:r>
      <w:r w:rsidRPr="00493F9C">
        <w:rPr>
          <w:rFonts w:cs="Times New Roman"/>
          <w:bCs/>
          <w:sz w:val="26"/>
          <w:szCs w:val="26"/>
        </w:rPr>
        <w:t xml:space="preserve">по КОСГУ 223 «коммунальные услуги» </w:t>
      </w:r>
      <w:proofErr w:type="gramStart"/>
      <w:r w:rsidRPr="00493F9C">
        <w:rPr>
          <w:rFonts w:cs="Times New Roman"/>
          <w:bCs/>
          <w:sz w:val="26"/>
          <w:szCs w:val="26"/>
        </w:rPr>
        <w:t>согласно распоряжений</w:t>
      </w:r>
      <w:proofErr w:type="gramEnd"/>
      <w:r w:rsidRPr="00493F9C">
        <w:rPr>
          <w:rFonts w:cs="Times New Roman"/>
          <w:bCs/>
          <w:sz w:val="26"/>
          <w:szCs w:val="26"/>
        </w:rPr>
        <w:t xml:space="preserve"> администрации </w:t>
      </w:r>
      <w:proofErr w:type="spellStart"/>
      <w:r w:rsidRPr="00493F9C">
        <w:rPr>
          <w:rFonts w:cs="Times New Roman"/>
          <w:bCs/>
          <w:sz w:val="26"/>
          <w:szCs w:val="26"/>
        </w:rPr>
        <w:t>Фроловского</w:t>
      </w:r>
      <w:proofErr w:type="spellEnd"/>
      <w:r w:rsidRPr="00493F9C">
        <w:rPr>
          <w:rFonts w:cs="Times New Roman"/>
          <w:bCs/>
          <w:sz w:val="26"/>
          <w:szCs w:val="26"/>
        </w:rPr>
        <w:t xml:space="preserve"> муниципального района о передаче из оперативного управления муниципальных общеобразовательных учреждений в оперативное управление МБУ «Техника» движимого и недвижимого имущества по котельным в общеобразовательных учреждениях.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 w:rsidRPr="00F079D2">
        <w:rPr>
          <w:b/>
          <w:sz w:val="26"/>
          <w:szCs w:val="26"/>
        </w:rPr>
        <w:t>По подразделу 070</w:t>
      </w:r>
      <w:r>
        <w:rPr>
          <w:b/>
          <w:sz w:val="26"/>
          <w:szCs w:val="26"/>
        </w:rPr>
        <w:t>3</w:t>
      </w:r>
      <w:r w:rsidRPr="00F079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5E7C55">
        <w:rPr>
          <w:sz w:val="26"/>
          <w:szCs w:val="26"/>
        </w:rPr>
        <w:t>Дополнительное образование детей</w:t>
      </w:r>
      <w:r>
        <w:rPr>
          <w:sz w:val="26"/>
          <w:szCs w:val="26"/>
        </w:rPr>
        <w:t>»</w:t>
      </w:r>
      <w:r w:rsidRPr="005E7C5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693DDD">
        <w:rPr>
          <w:bCs/>
          <w:sz w:val="26"/>
          <w:szCs w:val="26"/>
        </w:rPr>
        <w:t>подпрограмм</w:t>
      </w:r>
      <w:r>
        <w:rPr>
          <w:bCs/>
          <w:sz w:val="26"/>
          <w:szCs w:val="26"/>
        </w:rPr>
        <w:t>е</w:t>
      </w:r>
      <w:r w:rsidRPr="00693D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693DDD">
        <w:rPr>
          <w:bCs/>
          <w:sz w:val="26"/>
          <w:szCs w:val="26"/>
        </w:rPr>
        <w:t>Персонифицированное финансирование дополнительного образования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увеличение по КВР 1</w:t>
      </w:r>
      <w:r w:rsidRPr="00A1097F">
        <w:rPr>
          <w:sz w:val="26"/>
          <w:szCs w:val="26"/>
        </w:rPr>
        <w:t xml:space="preserve">00 </w:t>
      </w:r>
      <w:r>
        <w:rPr>
          <w:bCs/>
          <w:sz w:val="26"/>
          <w:szCs w:val="26"/>
        </w:rPr>
        <w:t>«</w:t>
      </w:r>
      <w:r w:rsidRPr="00123381">
        <w:rPr>
          <w:bCs/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bCs/>
          <w:sz w:val="26"/>
          <w:szCs w:val="26"/>
        </w:rPr>
        <w:t xml:space="preserve">» и по КВР 200 </w:t>
      </w:r>
      <w:r>
        <w:rPr>
          <w:sz w:val="26"/>
          <w:szCs w:val="26"/>
        </w:rPr>
        <w:t>«</w:t>
      </w:r>
      <w:r w:rsidRPr="00ED17BA">
        <w:rPr>
          <w:sz w:val="26"/>
          <w:szCs w:val="26"/>
        </w:rPr>
        <w:t>Закупка товаров, работ и услуг для государственных (муниципальных) нужд</w:t>
      </w:r>
      <w:proofErr w:type="gramStart"/>
      <w:r>
        <w:rPr>
          <w:sz w:val="26"/>
          <w:szCs w:val="26"/>
        </w:rPr>
        <w:t>»</w:t>
      </w:r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сумме 572,8 тыс. рублей на финансирование </w:t>
      </w:r>
      <w:r w:rsidRPr="00693DDD">
        <w:rPr>
          <w:bCs/>
          <w:sz w:val="26"/>
          <w:szCs w:val="26"/>
        </w:rPr>
        <w:t>дополнительного образования</w:t>
      </w:r>
      <w:r>
        <w:rPr>
          <w:bCs/>
          <w:sz w:val="26"/>
          <w:szCs w:val="26"/>
        </w:rPr>
        <w:t>;</w:t>
      </w:r>
    </w:p>
    <w:p w:rsidR="006D064A" w:rsidRDefault="006D064A" w:rsidP="006D064A">
      <w:pPr>
        <w:ind w:firstLine="708"/>
        <w:jc w:val="both"/>
        <w:rPr>
          <w:sz w:val="26"/>
          <w:szCs w:val="26"/>
        </w:rPr>
      </w:pPr>
      <w:r w:rsidRPr="00F079D2">
        <w:rPr>
          <w:b/>
          <w:sz w:val="26"/>
          <w:szCs w:val="26"/>
        </w:rPr>
        <w:t>По подразделу 070</w:t>
      </w:r>
      <w:r>
        <w:rPr>
          <w:b/>
          <w:sz w:val="26"/>
          <w:szCs w:val="26"/>
        </w:rPr>
        <w:t xml:space="preserve">7 </w:t>
      </w:r>
      <w:r w:rsidRPr="00D70337">
        <w:rPr>
          <w:sz w:val="26"/>
          <w:szCs w:val="26"/>
        </w:rPr>
        <w:t>«Молодежная политика и оздоровление детей»</w:t>
      </w:r>
      <w:r>
        <w:rPr>
          <w:sz w:val="26"/>
          <w:szCs w:val="26"/>
        </w:rPr>
        <w:t xml:space="preserve"> по в</w:t>
      </w:r>
      <w:r w:rsidRPr="00D70337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Pr="00D70337">
        <w:rPr>
          <w:sz w:val="26"/>
          <w:szCs w:val="26"/>
        </w:rPr>
        <w:t xml:space="preserve"> целев</w:t>
      </w:r>
      <w:r>
        <w:rPr>
          <w:sz w:val="26"/>
          <w:szCs w:val="26"/>
        </w:rPr>
        <w:t>ой</w:t>
      </w:r>
      <w:r w:rsidRPr="00D7033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D70337">
        <w:rPr>
          <w:sz w:val="26"/>
          <w:szCs w:val="26"/>
        </w:rPr>
        <w:t xml:space="preserve"> «Развитие культуры, молодежной политики, физической культуры и спорта </w:t>
      </w:r>
      <w:proofErr w:type="spellStart"/>
      <w:r w:rsidRPr="00D70337">
        <w:rPr>
          <w:sz w:val="26"/>
          <w:szCs w:val="26"/>
        </w:rPr>
        <w:t>Фроловского</w:t>
      </w:r>
      <w:proofErr w:type="spellEnd"/>
      <w:r w:rsidRPr="00D70337">
        <w:rPr>
          <w:sz w:val="26"/>
          <w:szCs w:val="26"/>
        </w:rPr>
        <w:t xml:space="preserve"> муниципального района на 2020-2022г. г.»</w:t>
      </w:r>
      <w:r>
        <w:rPr>
          <w:sz w:val="26"/>
          <w:szCs w:val="26"/>
        </w:rPr>
        <w:t xml:space="preserve"> увеличение на 56 тыс. рублей на выполнение муниципального задания (заработная плата с начислениями);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 м</w:t>
      </w:r>
      <w:r w:rsidRPr="00D706EE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D706E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D706E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706EE">
        <w:rPr>
          <w:sz w:val="26"/>
          <w:szCs w:val="26"/>
        </w:rPr>
        <w:t xml:space="preserve">Развитие образования </w:t>
      </w:r>
      <w:proofErr w:type="gramStart"/>
      <w:r w:rsidRPr="00D706EE">
        <w:rPr>
          <w:sz w:val="26"/>
          <w:szCs w:val="26"/>
        </w:rPr>
        <w:t>во</w:t>
      </w:r>
      <w:proofErr w:type="gramEnd"/>
      <w:r w:rsidRPr="00D706EE">
        <w:rPr>
          <w:sz w:val="26"/>
          <w:szCs w:val="26"/>
        </w:rPr>
        <w:t xml:space="preserve"> </w:t>
      </w:r>
      <w:proofErr w:type="gramStart"/>
      <w:r w:rsidRPr="00D706EE">
        <w:rPr>
          <w:sz w:val="26"/>
          <w:szCs w:val="26"/>
        </w:rPr>
        <w:t>Фроловском</w:t>
      </w:r>
      <w:proofErr w:type="gramEnd"/>
      <w:r w:rsidRPr="00D706EE">
        <w:rPr>
          <w:sz w:val="26"/>
          <w:szCs w:val="26"/>
        </w:rPr>
        <w:t xml:space="preserve"> муниципальном районе на 2018-2020 годы</w:t>
      </w:r>
      <w:r>
        <w:rPr>
          <w:sz w:val="26"/>
          <w:szCs w:val="26"/>
        </w:rPr>
        <w:t xml:space="preserve">» по </w:t>
      </w:r>
      <w:r w:rsidRPr="00D706EE">
        <w:t xml:space="preserve"> </w:t>
      </w:r>
      <w:r w:rsidRPr="00D706EE">
        <w:rPr>
          <w:sz w:val="26"/>
          <w:szCs w:val="26"/>
        </w:rPr>
        <w:t>подпрограмм</w:t>
      </w:r>
      <w:r>
        <w:rPr>
          <w:sz w:val="26"/>
          <w:szCs w:val="26"/>
        </w:rPr>
        <w:t>е</w:t>
      </w:r>
      <w:r w:rsidRPr="00D706E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706EE">
        <w:rPr>
          <w:sz w:val="26"/>
          <w:szCs w:val="26"/>
        </w:rPr>
        <w:t xml:space="preserve">Организация летнего отдыха, оздоровления, занятости детей и подростков </w:t>
      </w:r>
      <w:proofErr w:type="spellStart"/>
      <w:r w:rsidRPr="00D706EE">
        <w:rPr>
          <w:sz w:val="26"/>
          <w:szCs w:val="26"/>
        </w:rPr>
        <w:t>Фроловского</w:t>
      </w:r>
      <w:proofErr w:type="spellEnd"/>
      <w:r w:rsidRPr="00D706E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» уменьшение на 330 тыс. рублей. Мероприятия по оздоровлению детей в летний период не проводились в связи с </w:t>
      </w:r>
      <w:r w:rsidRPr="00912864">
        <w:rPr>
          <w:bCs/>
          <w:sz w:val="26"/>
          <w:szCs w:val="26"/>
        </w:rPr>
        <w:t xml:space="preserve">новой </w:t>
      </w:r>
      <w:proofErr w:type="spellStart"/>
      <w:r w:rsidRPr="00912864">
        <w:rPr>
          <w:bCs/>
          <w:sz w:val="26"/>
          <w:szCs w:val="26"/>
        </w:rPr>
        <w:t>коронавирусной</w:t>
      </w:r>
      <w:proofErr w:type="spellEnd"/>
      <w:r w:rsidRPr="00912864">
        <w:rPr>
          <w:bCs/>
          <w:sz w:val="26"/>
          <w:szCs w:val="26"/>
        </w:rPr>
        <w:t xml:space="preserve"> инфекцией COVID-2019</w:t>
      </w:r>
      <w:r>
        <w:rPr>
          <w:bCs/>
          <w:sz w:val="26"/>
          <w:szCs w:val="26"/>
        </w:rPr>
        <w:t>;</w:t>
      </w:r>
    </w:p>
    <w:p w:rsidR="006D064A" w:rsidRPr="006849F0" w:rsidRDefault="006D064A" w:rsidP="006D064A">
      <w:pPr>
        <w:ind w:firstLine="708"/>
        <w:jc w:val="both"/>
        <w:rPr>
          <w:bCs/>
          <w:sz w:val="26"/>
          <w:szCs w:val="26"/>
        </w:rPr>
      </w:pPr>
      <w:proofErr w:type="gramStart"/>
      <w:r w:rsidRPr="00F079D2">
        <w:rPr>
          <w:b/>
          <w:sz w:val="26"/>
          <w:szCs w:val="26"/>
        </w:rPr>
        <w:t>По подразделу 070</w:t>
      </w:r>
      <w:r>
        <w:rPr>
          <w:b/>
          <w:sz w:val="26"/>
          <w:szCs w:val="26"/>
        </w:rPr>
        <w:t xml:space="preserve">9 </w:t>
      </w:r>
      <w:r w:rsidRPr="006849F0">
        <w:rPr>
          <w:sz w:val="26"/>
          <w:szCs w:val="26"/>
        </w:rPr>
        <w:t>«Другие вопросы в области образования</w:t>
      </w:r>
      <w:r>
        <w:rPr>
          <w:sz w:val="26"/>
          <w:szCs w:val="26"/>
        </w:rPr>
        <w:t>» по «</w:t>
      </w:r>
      <w:proofErr w:type="spellStart"/>
      <w:r w:rsidRPr="006849F0">
        <w:rPr>
          <w:sz w:val="26"/>
          <w:szCs w:val="26"/>
        </w:rPr>
        <w:t>Непрограммные</w:t>
      </w:r>
      <w:proofErr w:type="spellEnd"/>
      <w:r w:rsidRPr="006849F0">
        <w:rPr>
          <w:sz w:val="26"/>
          <w:szCs w:val="26"/>
        </w:rPr>
        <w:t xml:space="preserve"> направления обеспечения деятельности ОМС  </w:t>
      </w:r>
      <w:proofErr w:type="spellStart"/>
      <w:r w:rsidRPr="006849F0">
        <w:rPr>
          <w:sz w:val="26"/>
          <w:szCs w:val="26"/>
        </w:rPr>
        <w:t>Фроловского</w:t>
      </w:r>
      <w:proofErr w:type="spellEnd"/>
      <w:r w:rsidRPr="006849F0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 уменьшение на 186,5 тыс. рублей с</w:t>
      </w:r>
      <w:r w:rsidRPr="009A3D99">
        <w:rPr>
          <w:sz w:val="26"/>
          <w:szCs w:val="26"/>
        </w:rPr>
        <w:t xml:space="preserve"> </w:t>
      </w:r>
      <w:r>
        <w:rPr>
          <w:sz w:val="26"/>
          <w:szCs w:val="26"/>
        </w:rPr>
        <w:t>КВР 1</w:t>
      </w:r>
      <w:r w:rsidRPr="00A1097F">
        <w:rPr>
          <w:sz w:val="26"/>
          <w:szCs w:val="26"/>
        </w:rPr>
        <w:t xml:space="preserve">00 </w:t>
      </w:r>
      <w:r>
        <w:rPr>
          <w:bCs/>
          <w:sz w:val="26"/>
          <w:szCs w:val="26"/>
        </w:rPr>
        <w:t>«</w:t>
      </w:r>
      <w:r w:rsidRPr="00123381">
        <w:rPr>
          <w:bCs/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bCs/>
          <w:sz w:val="26"/>
          <w:szCs w:val="26"/>
        </w:rPr>
        <w:t>» (экономия за счет вакансии в течение полугода 2020г. 1 штатной единицы).</w:t>
      </w:r>
      <w:proofErr w:type="gramEnd"/>
    </w:p>
    <w:p w:rsidR="006D064A" w:rsidRDefault="006D064A" w:rsidP="006D064A">
      <w:pPr>
        <w:ind w:firstLine="708"/>
        <w:jc w:val="both"/>
        <w:rPr>
          <w:sz w:val="26"/>
          <w:szCs w:val="26"/>
        </w:rPr>
      </w:pPr>
    </w:p>
    <w:p w:rsidR="006D064A" w:rsidRDefault="006D064A" w:rsidP="006D064A">
      <w:pPr>
        <w:ind w:left="-426" w:firstLine="2127"/>
        <w:jc w:val="both"/>
        <w:rPr>
          <w:b/>
          <w:bCs/>
          <w:sz w:val="26"/>
          <w:szCs w:val="26"/>
        </w:rPr>
      </w:pPr>
    </w:p>
    <w:p w:rsidR="006D064A" w:rsidRDefault="006D064A" w:rsidP="006D064A">
      <w:pPr>
        <w:ind w:left="-426" w:firstLine="2127"/>
        <w:jc w:val="both"/>
        <w:rPr>
          <w:b/>
          <w:bCs/>
          <w:sz w:val="26"/>
          <w:szCs w:val="26"/>
        </w:rPr>
      </w:pPr>
    </w:p>
    <w:p w:rsidR="006D064A" w:rsidRDefault="006D064A" w:rsidP="006D064A">
      <w:pPr>
        <w:ind w:left="-426" w:firstLine="212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08 «</w:t>
      </w:r>
      <w:r w:rsidRPr="002F37A0">
        <w:rPr>
          <w:b/>
          <w:bCs/>
          <w:sz w:val="26"/>
          <w:szCs w:val="26"/>
        </w:rPr>
        <w:t>Культура и кинематография</w:t>
      </w:r>
      <w:r>
        <w:rPr>
          <w:b/>
          <w:bCs/>
          <w:sz w:val="26"/>
          <w:szCs w:val="26"/>
        </w:rPr>
        <w:t>»</w:t>
      </w:r>
    </w:p>
    <w:p w:rsidR="006D064A" w:rsidRDefault="006D064A" w:rsidP="006D064A">
      <w:pPr>
        <w:ind w:firstLine="708"/>
        <w:jc w:val="both"/>
        <w:rPr>
          <w:rFonts w:cs="Times New Roman"/>
          <w:sz w:val="26"/>
          <w:szCs w:val="26"/>
        </w:rPr>
      </w:pPr>
      <w:r w:rsidRPr="003A06B5">
        <w:rPr>
          <w:b/>
          <w:bCs/>
          <w:sz w:val="26"/>
          <w:szCs w:val="26"/>
        </w:rPr>
        <w:t xml:space="preserve"> по подразделу 01 «Культура»</w:t>
      </w:r>
      <w:r w:rsidRPr="003A06B5">
        <w:rPr>
          <w:sz w:val="26"/>
          <w:szCs w:val="26"/>
        </w:rPr>
        <w:t xml:space="preserve"> </w:t>
      </w:r>
      <w:r w:rsidRPr="00896979">
        <w:rPr>
          <w:bCs/>
          <w:sz w:val="26"/>
          <w:szCs w:val="26"/>
        </w:rPr>
        <w:t>по целевой статье 99 0 00 00000 «</w:t>
      </w:r>
      <w:proofErr w:type="spellStart"/>
      <w:r w:rsidRPr="00896979">
        <w:rPr>
          <w:bCs/>
          <w:sz w:val="26"/>
          <w:szCs w:val="26"/>
        </w:rPr>
        <w:t>Непрограммные</w:t>
      </w:r>
      <w:proofErr w:type="spellEnd"/>
      <w:r w:rsidRPr="00896979">
        <w:rPr>
          <w:bCs/>
          <w:sz w:val="26"/>
          <w:szCs w:val="26"/>
        </w:rPr>
        <w:t xml:space="preserve"> расходы обеспечения деятельности ОМС  </w:t>
      </w:r>
      <w:proofErr w:type="spellStart"/>
      <w:r w:rsidRPr="00896979">
        <w:rPr>
          <w:bCs/>
          <w:sz w:val="26"/>
          <w:szCs w:val="26"/>
        </w:rPr>
        <w:t>Фроловского</w:t>
      </w:r>
      <w:proofErr w:type="spellEnd"/>
      <w:r w:rsidRPr="00896979">
        <w:rPr>
          <w:bCs/>
          <w:sz w:val="26"/>
          <w:szCs w:val="26"/>
        </w:rPr>
        <w:t xml:space="preserve"> муниципального района» </w:t>
      </w:r>
      <w:r>
        <w:rPr>
          <w:sz w:val="26"/>
        </w:rPr>
        <w:t>по  КВР 500 «</w:t>
      </w:r>
      <w:r w:rsidRPr="00F02AE0">
        <w:rPr>
          <w:sz w:val="26"/>
        </w:rPr>
        <w:t>Межбюджетные трансферты</w:t>
      </w:r>
      <w:r>
        <w:rPr>
          <w:sz w:val="26"/>
        </w:rPr>
        <w:t xml:space="preserve">» увеличение на 296,2 тыс. рублей </w:t>
      </w:r>
      <w:r>
        <w:rPr>
          <w:rFonts w:cs="Times New Roman"/>
          <w:sz w:val="26"/>
          <w:szCs w:val="26"/>
        </w:rPr>
        <w:t xml:space="preserve">на решение вопросов местного значения </w:t>
      </w:r>
      <w:proofErr w:type="spellStart"/>
      <w:r>
        <w:rPr>
          <w:rFonts w:cs="Times New Roman"/>
          <w:sz w:val="26"/>
          <w:szCs w:val="26"/>
        </w:rPr>
        <w:t>Краснолиповскому</w:t>
      </w:r>
      <w:proofErr w:type="spellEnd"/>
      <w:r>
        <w:rPr>
          <w:rFonts w:cs="Times New Roman"/>
          <w:sz w:val="26"/>
          <w:szCs w:val="26"/>
        </w:rPr>
        <w:t xml:space="preserve"> сельскому поселению (на заработную плату сентябрь-октябрь 2020г.);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 w:rsidRPr="00896979">
        <w:rPr>
          <w:bCs/>
          <w:sz w:val="26"/>
          <w:szCs w:val="26"/>
        </w:rPr>
        <w:t xml:space="preserve">по целевой статье </w:t>
      </w:r>
      <w:r>
        <w:rPr>
          <w:bCs/>
          <w:sz w:val="26"/>
          <w:szCs w:val="26"/>
        </w:rPr>
        <w:t>65</w:t>
      </w:r>
      <w:r w:rsidRPr="00896979">
        <w:rPr>
          <w:bCs/>
          <w:sz w:val="26"/>
          <w:szCs w:val="26"/>
        </w:rPr>
        <w:t xml:space="preserve"> 0 00 00000</w:t>
      </w:r>
      <w:r>
        <w:rPr>
          <w:bCs/>
          <w:sz w:val="26"/>
          <w:szCs w:val="26"/>
        </w:rPr>
        <w:t xml:space="preserve"> «</w:t>
      </w:r>
      <w:r w:rsidRPr="00D70337">
        <w:rPr>
          <w:bCs/>
          <w:sz w:val="26"/>
          <w:szCs w:val="26"/>
        </w:rPr>
        <w:t xml:space="preserve">Ведомственная целевая программа «Реализация культурной политики на территории </w:t>
      </w:r>
      <w:proofErr w:type="spellStart"/>
      <w:r w:rsidRPr="00D70337">
        <w:rPr>
          <w:bCs/>
          <w:sz w:val="26"/>
          <w:szCs w:val="26"/>
        </w:rPr>
        <w:t>Фроловского</w:t>
      </w:r>
      <w:proofErr w:type="spellEnd"/>
      <w:r w:rsidRPr="00D70337">
        <w:rPr>
          <w:bCs/>
          <w:sz w:val="26"/>
          <w:szCs w:val="26"/>
        </w:rPr>
        <w:t xml:space="preserve">  муниципального района на 2020-2022 годы»</w:t>
      </w:r>
      <w:r>
        <w:rPr>
          <w:bCs/>
          <w:sz w:val="26"/>
          <w:szCs w:val="26"/>
        </w:rPr>
        <w:t xml:space="preserve"> уменьшение на 150 тыс. рублей (перераспределение бюджетных ассигнований в связи с изменением плана мероприятий </w:t>
      </w:r>
      <w:proofErr w:type="gramStart"/>
      <w:r>
        <w:rPr>
          <w:bCs/>
          <w:sz w:val="26"/>
          <w:szCs w:val="26"/>
        </w:rPr>
        <w:t>из-за</w:t>
      </w:r>
      <w:proofErr w:type="gramEnd"/>
      <w:r>
        <w:rPr>
          <w:bCs/>
          <w:sz w:val="26"/>
          <w:szCs w:val="26"/>
        </w:rPr>
        <w:t xml:space="preserve"> </w:t>
      </w:r>
      <w:r w:rsidRPr="00912864">
        <w:rPr>
          <w:bCs/>
          <w:sz w:val="26"/>
          <w:szCs w:val="26"/>
        </w:rPr>
        <w:t xml:space="preserve">новой </w:t>
      </w:r>
      <w:proofErr w:type="spellStart"/>
      <w:r w:rsidRPr="00912864">
        <w:rPr>
          <w:bCs/>
          <w:sz w:val="26"/>
          <w:szCs w:val="26"/>
        </w:rPr>
        <w:t>коронавирусной</w:t>
      </w:r>
      <w:proofErr w:type="spellEnd"/>
      <w:r w:rsidRPr="00912864">
        <w:rPr>
          <w:bCs/>
          <w:sz w:val="26"/>
          <w:szCs w:val="26"/>
        </w:rPr>
        <w:t xml:space="preserve"> инфекцией COVID-2019</w:t>
      </w:r>
      <w:r>
        <w:rPr>
          <w:bCs/>
          <w:sz w:val="26"/>
          <w:szCs w:val="26"/>
        </w:rPr>
        <w:t>);</w:t>
      </w:r>
    </w:p>
    <w:p w:rsidR="006D064A" w:rsidRDefault="006D064A" w:rsidP="006D064A">
      <w:pPr>
        <w:ind w:firstLine="708"/>
        <w:jc w:val="both"/>
        <w:rPr>
          <w:sz w:val="26"/>
          <w:szCs w:val="26"/>
        </w:rPr>
      </w:pPr>
      <w:r w:rsidRPr="00896979">
        <w:rPr>
          <w:bCs/>
          <w:sz w:val="26"/>
          <w:szCs w:val="26"/>
        </w:rPr>
        <w:t xml:space="preserve">по целевой статье </w:t>
      </w:r>
      <w:r>
        <w:rPr>
          <w:bCs/>
          <w:sz w:val="26"/>
          <w:szCs w:val="26"/>
        </w:rPr>
        <w:t>71</w:t>
      </w:r>
      <w:r w:rsidRPr="00896979">
        <w:rPr>
          <w:bCs/>
          <w:sz w:val="26"/>
          <w:szCs w:val="26"/>
        </w:rPr>
        <w:t xml:space="preserve"> 0 00 00000</w:t>
      </w:r>
      <w:r>
        <w:rPr>
          <w:bCs/>
          <w:sz w:val="26"/>
          <w:szCs w:val="26"/>
        </w:rPr>
        <w:t xml:space="preserve"> «</w:t>
      </w:r>
      <w:r w:rsidRPr="00912864">
        <w:rPr>
          <w:bCs/>
          <w:sz w:val="26"/>
          <w:szCs w:val="26"/>
        </w:rPr>
        <w:t xml:space="preserve">Ведомственная целевая программа «Развитие культуры, молодежной политики, физической культуры и спорта </w:t>
      </w:r>
      <w:proofErr w:type="spellStart"/>
      <w:r w:rsidRPr="00912864">
        <w:rPr>
          <w:bCs/>
          <w:sz w:val="26"/>
          <w:szCs w:val="26"/>
        </w:rPr>
        <w:t>Фроловского</w:t>
      </w:r>
      <w:proofErr w:type="spellEnd"/>
      <w:r w:rsidRPr="00912864">
        <w:rPr>
          <w:bCs/>
          <w:sz w:val="26"/>
          <w:szCs w:val="26"/>
        </w:rPr>
        <w:t xml:space="preserve"> муниципального района на 2020-2022г. г.»</w:t>
      </w:r>
      <w:r w:rsidRPr="00912864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на 246,7 тыс. рублей на выполнение муниципального задания (заработная плата с начислениями);</w:t>
      </w:r>
    </w:p>
    <w:p w:rsidR="006D064A" w:rsidRDefault="006D064A" w:rsidP="006D064A">
      <w:pPr>
        <w:ind w:left="426"/>
        <w:jc w:val="center"/>
        <w:rPr>
          <w:b/>
          <w:bCs/>
          <w:sz w:val="26"/>
          <w:szCs w:val="26"/>
        </w:rPr>
      </w:pPr>
    </w:p>
    <w:p w:rsidR="006D064A" w:rsidRDefault="006D064A" w:rsidP="006D064A">
      <w:pPr>
        <w:ind w:left="426"/>
        <w:jc w:val="center"/>
        <w:rPr>
          <w:b/>
          <w:bCs/>
          <w:sz w:val="26"/>
          <w:szCs w:val="26"/>
        </w:rPr>
      </w:pPr>
      <w:r w:rsidRPr="0019172D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аздел</w:t>
      </w:r>
      <w:r w:rsidRPr="0019172D">
        <w:rPr>
          <w:b/>
          <w:bCs/>
          <w:sz w:val="26"/>
          <w:szCs w:val="26"/>
        </w:rPr>
        <w:t xml:space="preserve"> 10 «Социальная политика»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 w:rsidRPr="003A06B5">
        <w:rPr>
          <w:b/>
          <w:bCs/>
          <w:sz w:val="26"/>
          <w:szCs w:val="26"/>
        </w:rPr>
        <w:t>по подразделу 01</w:t>
      </w:r>
      <w:r>
        <w:rPr>
          <w:b/>
          <w:bCs/>
          <w:sz w:val="26"/>
          <w:szCs w:val="26"/>
        </w:rPr>
        <w:t xml:space="preserve"> </w:t>
      </w:r>
      <w:r w:rsidRPr="00912864">
        <w:rPr>
          <w:bCs/>
          <w:sz w:val="26"/>
          <w:szCs w:val="26"/>
        </w:rPr>
        <w:t>«Пенсионное обеспечение»</w:t>
      </w:r>
      <w:r>
        <w:rPr>
          <w:bCs/>
          <w:sz w:val="26"/>
          <w:szCs w:val="26"/>
        </w:rPr>
        <w:t xml:space="preserve"> увеличение бюджетных ассигнований в сумме 565,6 тыс. рублей (дополнительная потребность сентябр</w:t>
      </w:r>
      <w:proofErr w:type="gramStart"/>
      <w:r>
        <w:rPr>
          <w:bCs/>
          <w:sz w:val="26"/>
          <w:szCs w:val="26"/>
        </w:rPr>
        <w:t>ь-</w:t>
      </w:r>
      <w:proofErr w:type="gramEnd"/>
      <w:r>
        <w:rPr>
          <w:bCs/>
          <w:sz w:val="26"/>
          <w:szCs w:val="26"/>
        </w:rPr>
        <w:t xml:space="preserve"> ноябрь 2020г).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</w:p>
    <w:p w:rsidR="006D064A" w:rsidRDefault="006D064A" w:rsidP="006D064A">
      <w:pPr>
        <w:ind w:left="426"/>
        <w:jc w:val="center"/>
        <w:rPr>
          <w:b/>
          <w:bCs/>
          <w:sz w:val="26"/>
          <w:szCs w:val="26"/>
        </w:rPr>
      </w:pPr>
      <w:r w:rsidRPr="0019172D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аздел</w:t>
      </w:r>
      <w:r w:rsidRPr="0019172D">
        <w:rPr>
          <w:b/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>1</w:t>
      </w:r>
      <w:r w:rsidRPr="0019172D">
        <w:rPr>
          <w:b/>
          <w:bCs/>
          <w:sz w:val="26"/>
          <w:szCs w:val="26"/>
        </w:rPr>
        <w:t xml:space="preserve"> «</w:t>
      </w:r>
      <w:r w:rsidRPr="0028256E">
        <w:rPr>
          <w:b/>
          <w:bCs/>
          <w:sz w:val="26"/>
          <w:szCs w:val="26"/>
        </w:rPr>
        <w:t>Физическая культура и спорт</w:t>
      </w:r>
      <w:r w:rsidRPr="0019172D">
        <w:rPr>
          <w:b/>
          <w:bCs/>
          <w:sz w:val="26"/>
          <w:szCs w:val="26"/>
        </w:rPr>
        <w:t>»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подразделу 02 </w:t>
      </w:r>
      <w:r w:rsidRPr="0028256E">
        <w:rPr>
          <w:bCs/>
          <w:sz w:val="26"/>
          <w:szCs w:val="26"/>
        </w:rPr>
        <w:t>«Массовый спорт»</w:t>
      </w:r>
      <w:r>
        <w:rPr>
          <w:bCs/>
          <w:sz w:val="26"/>
          <w:szCs w:val="26"/>
        </w:rPr>
        <w:t xml:space="preserve"> по в</w:t>
      </w:r>
      <w:r w:rsidRPr="0028256E">
        <w:rPr>
          <w:bCs/>
          <w:sz w:val="26"/>
          <w:szCs w:val="26"/>
        </w:rPr>
        <w:t>едомственн</w:t>
      </w:r>
      <w:r>
        <w:rPr>
          <w:bCs/>
          <w:sz w:val="26"/>
          <w:szCs w:val="26"/>
        </w:rPr>
        <w:t xml:space="preserve">ой </w:t>
      </w:r>
      <w:r w:rsidRPr="0028256E">
        <w:rPr>
          <w:bCs/>
          <w:sz w:val="26"/>
          <w:szCs w:val="26"/>
        </w:rPr>
        <w:t>целев</w:t>
      </w:r>
      <w:r>
        <w:rPr>
          <w:bCs/>
          <w:sz w:val="26"/>
          <w:szCs w:val="26"/>
        </w:rPr>
        <w:t>ой</w:t>
      </w:r>
      <w:r w:rsidRPr="0028256E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Pr="0028256E">
        <w:rPr>
          <w:bCs/>
          <w:sz w:val="26"/>
          <w:szCs w:val="26"/>
        </w:rPr>
        <w:t xml:space="preserve"> «Развитие физической культуры и спорта на территории </w:t>
      </w:r>
      <w:proofErr w:type="spellStart"/>
      <w:r w:rsidRPr="0028256E">
        <w:rPr>
          <w:bCs/>
          <w:sz w:val="26"/>
          <w:szCs w:val="26"/>
        </w:rPr>
        <w:t>Фроловского</w:t>
      </w:r>
      <w:proofErr w:type="spellEnd"/>
      <w:r w:rsidRPr="0028256E">
        <w:rPr>
          <w:bCs/>
          <w:sz w:val="26"/>
          <w:szCs w:val="26"/>
        </w:rPr>
        <w:t xml:space="preserve"> муниципального района на 2020-2022 г.г.»</w:t>
      </w:r>
      <w:r>
        <w:rPr>
          <w:bCs/>
          <w:sz w:val="26"/>
          <w:szCs w:val="26"/>
        </w:rPr>
        <w:t xml:space="preserve"> уменьшение на 200 тыс. рублей (перераспределение бюджетных ассигнований в связи с изменением плана мероприятий </w:t>
      </w:r>
      <w:proofErr w:type="gramStart"/>
      <w:r>
        <w:rPr>
          <w:bCs/>
          <w:sz w:val="26"/>
          <w:szCs w:val="26"/>
        </w:rPr>
        <w:t>из-за</w:t>
      </w:r>
      <w:proofErr w:type="gramEnd"/>
      <w:r>
        <w:rPr>
          <w:bCs/>
          <w:sz w:val="26"/>
          <w:szCs w:val="26"/>
        </w:rPr>
        <w:t xml:space="preserve"> </w:t>
      </w:r>
      <w:r w:rsidRPr="00912864">
        <w:rPr>
          <w:bCs/>
          <w:sz w:val="26"/>
          <w:szCs w:val="26"/>
        </w:rPr>
        <w:t xml:space="preserve">новой </w:t>
      </w:r>
      <w:proofErr w:type="spellStart"/>
      <w:r w:rsidRPr="00912864">
        <w:rPr>
          <w:bCs/>
          <w:sz w:val="26"/>
          <w:szCs w:val="26"/>
        </w:rPr>
        <w:t>коронавирусной</w:t>
      </w:r>
      <w:proofErr w:type="spellEnd"/>
      <w:r w:rsidRPr="00912864">
        <w:rPr>
          <w:bCs/>
          <w:sz w:val="26"/>
          <w:szCs w:val="26"/>
        </w:rPr>
        <w:t xml:space="preserve"> инфекцией COVID-2019</w:t>
      </w:r>
      <w:r>
        <w:rPr>
          <w:bCs/>
          <w:sz w:val="26"/>
          <w:szCs w:val="26"/>
        </w:rPr>
        <w:t>);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 w:rsidRPr="00896979">
        <w:rPr>
          <w:bCs/>
          <w:sz w:val="26"/>
          <w:szCs w:val="26"/>
        </w:rPr>
        <w:t xml:space="preserve">по целевой статье </w:t>
      </w:r>
      <w:r>
        <w:rPr>
          <w:bCs/>
          <w:sz w:val="26"/>
          <w:szCs w:val="26"/>
        </w:rPr>
        <w:t>71</w:t>
      </w:r>
      <w:r w:rsidRPr="00896979">
        <w:rPr>
          <w:bCs/>
          <w:sz w:val="26"/>
          <w:szCs w:val="26"/>
        </w:rPr>
        <w:t xml:space="preserve"> 0 00 00000</w:t>
      </w:r>
      <w:r>
        <w:rPr>
          <w:bCs/>
          <w:sz w:val="26"/>
          <w:szCs w:val="26"/>
        </w:rPr>
        <w:t xml:space="preserve"> «</w:t>
      </w:r>
      <w:r w:rsidRPr="00912864">
        <w:rPr>
          <w:bCs/>
          <w:sz w:val="26"/>
          <w:szCs w:val="26"/>
        </w:rPr>
        <w:t xml:space="preserve">Ведомственная целевая программа «Развитие культуры, молодежной политики, физической культуры и спорта </w:t>
      </w:r>
      <w:proofErr w:type="spellStart"/>
      <w:r w:rsidRPr="00912864">
        <w:rPr>
          <w:bCs/>
          <w:sz w:val="26"/>
          <w:szCs w:val="26"/>
        </w:rPr>
        <w:t>Фроловского</w:t>
      </w:r>
      <w:proofErr w:type="spellEnd"/>
      <w:r w:rsidRPr="00912864">
        <w:rPr>
          <w:bCs/>
          <w:sz w:val="26"/>
          <w:szCs w:val="26"/>
        </w:rPr>
        <w:t xml:space="preserve"> муниципального района на 2020-2022г. г.»</w:t>
      </w:r>
      <w:r w:rsidRPr="00912864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на 42,3 тыс. рублей на выполнение муниципального задания (заработная плата с начислениями);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подразделу 05 </w:t>
      </w:r>
      <w:r w:rsidRPr="0028256E">
        <w:rPr>
          <w:bCs/>
          <w:sz w:val="26"/>
          <w:szCs w:val="26"/>
        </w:rPr>
        <w:t>«Другие вопросы в области физической культуры и спорта»</w:t>
      </w:r>
      <w:r>
        <w:rPr>
          <w:bCs/>
          <w:sz w:val="26"/>
          <w:szCs w:val="26"/>
        </w:rPr>
        <w:t xml:space="preserve"> по м</w:t>
      </w:r>
      <w:r w:rsidRPr="0028256E">
        <w:rPr>
          <w:bCs/>
          <w:sz w:val="26"/>
          <w:szCs w:val="26"/>
        </w:rPr>
        <w:t>униципальн</w:t>
      </w:r>
      <w:r>
        <w:rPr>
          <w:bCs/>
          <w:sz w:val="26"/>
          <w:szCs w:val="26"/>
        </w:rPr>
        <w:t>ой</w:t>
      </w:r>
      <w:r w:rsidRPr="0028256E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Pr="0028256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28256E">
        <w:rPr>
          <w:bCs/>
          <w:sz w:val="26"/>
          <w:szCs w:val="26"/>
        </w:rPr>
        <w:t xml:space="preserve">Развитие туризма на территории </w:t>
      </w:r>
      <w:proofErr w:type="spellStart"/>
      <w:r w:rsidRPr="0028256E">
        <w:rPr>
          <w:bCs/>
          <w:sz w:val="26"/>
          <w:szCs w:val="26"/>
        </w:rPr>
        <w:t>Фроловского</w:t>
      </w:r>
      <w:proofErr w:type="spellEnd"/>
      <w:r w:rsidRPr="0028256E">
        <w:rPr>
          <w:bCs/>
          <w:sz w:val="26"/>
          <w:szCs w:val="26"/>
        </w:rPr>
        <w:t xml:space="preserve"> муниципального района Волгоградской области на период 2020-2022гг.</w:t>
      </w:r>
      <w:r>
        <w:rPr>
          <w:bCs/>
          <w:sz w:val="26"/>
          <w:szCs w:val="26"/>
        </w:rPr>
        <w:t>»</w:t>
      </w:r>
      <w:r w:rsidRPr="0028256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уменьшение на 80 тыс. рублей (перераспределение бюджетных ассигнований в связи с изменением плана мероприятий </w:t>
      </w:r>
      <w:proofErr w:type="gramStart"/>
      <w:r>
        <w:rPr>
          <w:bCs/>
          <w:sz w:val="26"/>
          <w:szCs w:val="26"/>
        </w:rPr>
        <w:t>из-за</w:t>
      </w:r>
      <w:proofErr w:type="gramEnd"/>
      <w:r>
        <w:rPr>
          <w:bCs/>
          <w:sz w:val="26"/>
          <w:szCs w:val="26"/>
        </w:rPr>
        <w:t xml:space="preserve"> </w:t>
      </w:r>
      <w:r w:rsidRPr="00912864">
        <w:rPr>
          <w:bCs/>
          <w:sz w:val="26"/>
          <w:szCs w:val="26"/>
        </w:rPr>
        <w:t xml:space="preserve">новой </w:t>
      </w:r>
      <w:proofErr w:type="spellStart"/>
      <w:r w:rsidRPr="00912864">
        <w:rPr>
          <w:bCs/>
          <w:sz w:val="26"/>
          <w:szCs w:val="26"/>
        </w:rPr>
        <w:t>коронавирусной</w:t>
      </w:r>
      <w:proofErr w:type="spellEnd"/>
      <w:r w:rsidRPr="00912864">
        <w:rPr>
          <w:bCs/>
          <w:sz w:val="26"/>
          <w:szCs w:val="26"/>
        </w:rPr>
        <w:t xml:space="preserve"> инфекцией COVID-2019</w:t>
      </w:r>
      <w:r>
        <w:rPr>
          <w:bCs/>
          <w:sz w:val="26"/>
          <w:szCs w:val="26"/>
        </w:rPr>
        <w:t>).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</w:p>
    <w:p w:rsidR="006D064A" w:rsidRDefault="006D064A" w:rsidP="006D064A">
      <w:pPr>
        <w:ind w:left="426"/>
        <w:jc w:val="center"/>
        <w:rPr>
          <w:b/>
          <w:bCs/>
          <w:sz w:val="26"/>
          <w:szCs w:val="26"/>
        </w:rPr>
      </w:pPr>
      <w:r w:rsidRPr="0019172D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аздел</w:t>
      </w:r>
      <w:r w:rsidRPr="0019172D">
        <w:rPr>
          <w:b/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>2</w:t>
      </w:r>
      <w:r w:rsidRPr="0019172D">
        <w:rPr>
          <w:b/>
          <w:bCs/>
          <w:sz w:val="26"/>
          <w:szCs w:val="26"/>
        </w:rPr>
        <w:t xml:space="preserve"> «</w:t>
      </w:r>
      <w:r w:rsidRPr="0028256E">
        <w:rPr>
          <w:b/>
          <w:bCs/>
          <w:sz w:val="26"/>
          <w:szCs w:val="26"/>
        </w:rPr>
        <w:t>Средства массовой информации</w:t>
      </w:r>
      <w:r w:rsidRPr="0019172D">
        <w:rPr>
          <w:b/>
          <w:bCs/>
          <w:sz w:val="26"/>
          <w:szCs w:val="26"/>
        </w:rPr>
        <w:t>»</w:t>
      </w:r>
    </w:p>
    <w:p w:rsidR="006D064A" w:rsidRDefault="006D064A" w:rsidP="006D064A">
      <w:pPr>
        <w:ind w:firstLine="70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подразделу 02 </w:t>
      </w:r>
      <w:r w:rsidRPr="0028256E">
        <w:rPr>
          <w:bCs/>
          <w:sz w:val="26"/>
          <w:szCs w:val="26"/>
        </w:rPr>
        <w:t>«Периодическая печать и издательства</w:t>
      </w:r>
      <w:r>
        <w:rPr>
          <w:bCs/>
          <w:sz w:val="26"/>
          <w:szCs w:val="26"/>
        </w:rPr>
        <w:t xml:space="preserve">» </w:t>
      </w:r>
      <w:r w:rsidRPr="00896979">
        <w:rPr>
          <w:bCs/>
          <w:sz w:val="26"/>
          <w:szCs w:val="26"/>
        </w:rPr>
        <w:t>по целевой статье 99 0 00 00000 «</w:t>
      </w:r>
      <w:proofErr w:type="spellStart"/>
      <w:r w:rsidRPr="00896979">
        <w:rPr>
          <w:bCs/>
          <w:sz w:val="26"/>
          <w:szCs w:val="26"/>
        </w:rPr>
        <w:t>Непрограммные</w:t>
      </w:r>
      <w:proofErr w:type="spellEnd"/>
      <w:r w:rsidRPr="00896979">
        <w:rPr>
          <w:bCs/>
          <w:sz w:val="26"/>
          <w:szCs w:val="26"/>
        </w:rPr>
        <w:t xml:space="preserve"> расходы обеспечения деятельности ОМС  </w:t>
      </w:r>
      <w:proofErr w:type="spellStart"/>
      <w:r w:rsidRPr="00896979">
        <w:rPr>
          <w:bCs/>
          <w:sz w:val="26"/>
          <w:szCs w:val="26"/>
        </w:rPr>
        <w:t>Фроловского</w:t>
      </w:r>
      <w:proofErr w:type="spellEnd"/>
      <w:r w:rsidRPr="00896979">
        <w:rPr>
          <w:bCs/>
          <w:sz w:val="26"/>
          <w:szCs w:val="26"/>
        </w:rPr>
        <w:t xml:space="preserve"> муниципального района»</w:t>
      </w:r>
      <w:r>
        <w:rPr>
          <w:bCs/>
          <w:sz w:val="26"/>
          <w:szCs w:val="26"/>
        </w:rPr>
        <w:t xml:space="preserve"> увеличение бюджетных ассигнований на 122,4 тыс. рублей (</w:t>
      </w:r>
      <w:r>
        <w:rPr>
          <w:sz w:val="26"/>
          <w:szCs w:val="26"/>
        </w:rPr>
        <w:t xml:space="preserve">на выполнение муниципального задания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>аработная плата с начислениями 62,4 тыс. рублей и типографские услуги 60 тыс. рублей )</w:t>
      </w:r>
      <w:r>
        <w:rPr>
          <w:bCs/>
          <w:sz w:val="26"/>
          <w:szCs w:val="26"/>
        </w:rPr>
        <w:t>.</w:t>
      </w:r>
    </w:p>
    <w:p w:rsidR="006D064A" w:rsidRPr="004353FA" w:rsidRDefault="006D064A" w:rsidP="006D064A">
      <w:pPr>
        <w:ind w:left="-426" w:firstLine="426"/>
        <w:jc w:val="both"/>
        <w:rPr>
          <w:rFonts w:cs="Times New Roman"/>
          <w:sz w:val="26"/>
          <w:szCs w:val="26"/>
        </w:rPr>
      </w:pPr>
    </w:p>
    <w:p w:rsidR="006D064A" w:rsidRDefault="006D064A" w:rsidP="006D064A">
      <w:pPr>
        <w:jc w:val="both"/>
        <w:rPr>
          <w:b/>
          <w:sz w:val="26"/>
          <w:szCs w:val="26"/>
          <w:u w:val="single"/>
        </w:rPr>
      </w:pPr>
      <w:r w:rsidRPr="004353FA">
        <w:rPr>
          <w:sz w:val="26"/>
          <w:szCs w:val="26"/>
          <w:u w:val="single"/>
        </w:rPr>
        <w:t xml:space="preserve">Общая сумма расходов составит  </w:t>
      </w:r>
      <w:r>
        <w:rPr>
          <w:b/>
          <w:sz w:val="26"/>
          <w:szCs w:val="26"/>
          <w:u w:val="single"/>
        </w:rPr>
        <w:t>329977,6</w:t>
      </w:r>
      <w:r w:rsidRPr="004353FA">
        <w:rPr>
          <w:b/>
          <w:sz w:val="26"/>
          <w:szCs w:val="26"/>
          <w:u w:val="single"/>
        </w:rPr>
        <w:t xml:space="preserve"> тыс. рублей </w:t>
      </w:r>
    </w:p>
    <w:p w:rsidR="006D064A" w:rsidRPr="004353FA" w:rsidRDefault="006D064A" w:rsidP="006D064A">
      <w:pPr>
        <w:jc w:val="both"/>
        <w:rPr>
          <w:b/>
          <w:sz w:val="26"/>
          <w:szCs w:val="26"/>
          <w:u w:val="single"/>
        </w:rPr>
      </w:pPr>
    </w:p>
    <w:p w:rsidR="006D064A" w:rsidRPr="004353FA" w:rsidRDefault="006D064A" w:rsidP="006D064A">
      <w:pPr>
        <w:ind w:firstLine="426"/>
        <w:jc w:val="both"/>
        <w:rPr>
          <w:sz w:val="26"/>
          <w:szCs w:val="26"/>
        </w:rPr>
      </w:pPr>
      <w:r w:rsidRPr="004353FA">
        <w:rPr>
          <w:bCs/>
          <w:sz w:val="26"/>
          <w:szCs w:val="26"/>
        </w:rPr>
        <w:t xml:space="preserve">       Сумма дефицита бюджета </w:t>
      </w:r>
      <w:r w:rsidRPr="004353FA">
        <w:rPr>
          <w:sz w:val="26"/>
          <w:szCs w:val="26"/>
        </w:rPr>
        <w:t>без изменения.</w:t>
      </w:r>
    </w:p>
    <w:p w:rsidR="006D064A" w:rsidRDefault="006D064A" w:rsidP="006D064A">
      <w:pPr>
        <w:ind w:firstLine="426"/>
        <w:jc w:val="both"/>
        <w:rPr>
          <w:sz w:val="26"/>
          <w:szCs w:val="26"/>
        </w:rPr>
      </w:pPr>
    </w:p>
    <w:p w:rsidR="006D064A" w:rsidRPr="004353FA" w:rsidRDefault="006D064A" w:rsidP="006D064A">
      <w:pPr>
        <w:ind w:left="-426" w:firstLine="284"/>
        <w:jc w:val="both"/>
        <w:rPr>
          <w:sz w:val="26"/>
          <w:szCs w:val="26"/>
        </w:rPr>
      </w:pPr>
      <w:r w:rsidRPr="004353FA">
        <w:rPr>
          <w:sz w:val="26"/>
          <w:szCs w:val="26"/>
        </w:rPr>
        <w:t>Начальник финансового отдела</w:t>
      </w:r>
    </w:p>
    <w:p w:rsidR="006D064A" w:rsidRPr="00AA152B" w:rsidRDefault="006D064A" w:rsidP="006D064A">
      <w:pPr>
        <w:ind w:left="-426" w:firstLine="284"/>
        <w:jc w:val="both"/>
        <w:rPr>
          <w:sz w:val="26"/>
          <w:szCs w:val="26"/>
        </w:rPr>
      </w:pPr>
      <w:r w:rsidRPr="004353FA">
        <w:rPr>
          <w:sz w:val="26"/>
          <w:szCs w:val="26"/>
        </w:rPr>
        <w:t xml:space="preserve">Администрации </w:t>
      </w:r>
      <w:proofErr w:type="spellStart"/>
      <w:r w:rsidRPr="004353FA">
        <w:rPr>
          <w:sz w:val="26"/>
          <w:szCs w:val="26"/>
        </w:rPr>
        <w:t>Фроловского</w:t>
      </w:r>
      <w:proofErr w:type="spellEnd"/>
      <w:r w:rsidRPr="004353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     </w:t>
      </w:r>
      <w:r w:rsidRPr="004353FA">
        <w:rPr>
          <w:sz w:val="26"/>
          <w:szCs w:val="26"/>
        </w:rPr>
        <w:t xml:space="preserve">                        Н.В. Лысенко</w:t>
      </w:r>
      <w:r w:rsidRPr="00AA152B">
        <w:rPr>
          <w:sz w:val="26"/>
          <w:szCs w:val="26"/>
        </w:rPr>
        <w:t xml:space="preserve"> </w:t>
      </w:r>
    </w:p>
    <w:p w:rsidR="006D064A" w:rsidRDefault="006D064A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Pr="00CB7F23" w:rsidRDefault="00F828C9" w:rsidP="00F828C9">
      <w:pPr>
        <w:rPr>
          <w:rFonts w:cs="Times New Roman"/>
          <w:b/>
          <w:bCs/>
        </w:rPr>
      </w:pPr>
      <w:r w:rsidRPr="00CB7F23">
        <w:rPr>
          <w:rFonts w:cs="Times New Roman"/>
          <w:noProof/>
          <w:lang w:eastAsia="ru-R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-349885</wp:posOffset>
            </wp:positionV>
            <wp:extent cx="572770" cy="69151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28C9" w:rsidRPr="00CB7F23" w:rsidRDefault="00F828C9" w:rsidP="00F828C9">
      <w:pPr>
        <w:rPr>
          <w:rFonts w:cs="Times New Roman"/>
          <w:b/>
          <w:bCs/>
        </w:rPr>
      </w:pPr>
    </w:p>
    <w:p w:rsidR="00F828C9" w:rsidRPr="00CB7F23" w:rsidRDefault="00F828C9" w:rsidP="00F828C9">
      <w:pPr>
        <w:jc w:val="center"/>
        <w:rPr>
          <w:rFonts w:cs="Times New Roman"/>
          <w:b/>
          <w:bCs/>
        </w:rPr>
      </w:pPr>
      <w:r w:rsidRPr="00CB7F23">
        <w:rPr>
          <w:rFonts w:cs="Times New Roman"/>
          <w:b/>
          <w:bCs/>
        </w:rPr>
        <w:t>КОНТРОЛЬНО-СЧЕТНАЯ ПАЛАТА</w:t>
      </w:r>
    </w:p>
    <w:p w:rsidR="00F828C9" w:rsidRPr="00CB7F23" w:rsidRDefault="00F828C9" w:rsidP="00F828C9">
      <w:pPr>
        <w:jc w:val="center"/>
        <w:rPr>
          <w:rFonts w:cs="Times New Roman"/>
          <w:b/>
          <w:bCs/>
        </w:rPr>
      </w:pPr>
      <w:r w:rsidRPr="00CB7F23">
        <w:rPr>
          <w:rFonts w:cs="Times New Roman"/>
          <w:b/>
          <w:bCs/>
        </w:rPr>
        <w:t>ФРОЛОВСКОГО МУНИЦИПАЛЬНОГО РАЙОНА</w:t>
      </w:r>
    </w:p>
    <w:p w:rsidR="00F828C9" w:rsidRPr="00CB7F23" w:rsidRDefault="00F828C9" w:rsidP="00F828C9">
      <w:pPr>
        <w:jc w:val="center"/>
        <w:rPr>
          <w:rFonts w:cs="Times New Roman"/>
          <w:b/>
          <w:bCs/>
        </w:rPr>
      </w:pPr>
      <w:r w:rsidRPr="00CB7F23">
        <w:rPr>
          <w:rFonts w:cs="Times New Roman"/>
        </w:rPr>
        <w:t xml:space="preserve">403518    </w:t>
      </w:r>
      <w:proofErr w:type="spellStart"/>
      <w:r w:rsidRPr="00CB7F23">
        <w:rPr>
          <w:rFonts w:cs="Times New Roman"/>
        </w:rPr>
        <w:t>Фроловский</w:t>
      </w:r>
      <w:proofErr w:type="spellEnd"/>
      <w:r w:rsidRPr="00CB7F23">
        <w:rPr>
          <w:rFonts w:cs="Times New Roman"/>
        </w:rPr>
        <w:t xml:space="preserve"> район, пос. Пригородный, ул. 40 Лет Октября, д. 336/3, телефон: (8-844-65) 4-40-21</w:t>
      </w:r>
    </w:p>
    <w:p w:rsidR="00F828C9" w:rsidRPr="00CB7F23" w:rsidRDefault="00F828C9" w:rsidP="00F828C9">
      <w:pPr>
        <w:rPr>
          <w:rFonts w:cs="Times New Roman"/>
        </w:rPr>
      </w:pPr>
      <w:r w:rsidRPr="00CB7F23">
        <w:rPr>
          <w:rFonts w:cs="Times New Roman"/>
        </w:rPr>
        <w:t xml:space="preserve">_______________________________________________________________________                    </w:t>
      </w:r>
    </w:p>
    <w:p w:rsidR="00F828C9" w:rsidRPr="00CB7F23" w:rsidRDefault="00F828C9" w:rsidP="00F828C9">
      <w:pPr>
        <w:rPr>
          <w:rFonts w:cs="Times New Roman"/>
          <w:bCs/>
        </w:rPr>
      </w:pPr>
      <w:r w:rsidRPr="00CB7F23">
        <w:rPr>
          <w:rFonts w:cs="Times New Roman"/>
          <w:b/>
        </w:rPr>
        <w:t xml:space="preserve"> </w:t>
      </w:r>
      <w:r>
        <w:rPr>
          <w:rFonts w:cs="Times New Roman"/>
          <w:bCs/>
        </w:rPr>
        <w:t>от 14.09</w:t>
      </w:r>
      <w:r w:rsidRPr="00CB7F23">
        <w:rPr>
          <w:rFonts w:cs="Times New Roman"/>
          <w:b/>
          <w:bCs/>
        </w:rPr>
        <w:t>.</w:t>
      </w:r>
      <w:r w:rsidRPr="00CB7F23">
        <w:rPr>
          <w:rFonts w:cs="Times New Roman"/>
          <w:bCs/>
        </w:rPr>
        <w:t xml:space="preserve">2020 года                                                           </w:t>
      </w:r>
    </w:p>
    <w:p w:rsidR="00F828C9" w:rsidRPr="00CB7F23" w:rsidRDefault="00F828C9" w:rsidP="00F828C9">
      <w:pPr>
        <w:jc w:val="center"/>
        <w:rPr>
          <w:rFonts w:cs="Times New Roman"/>
          <w:b/>
          <w:i/>
        </w:rPr>
      </w:pPr>
      <w:r w:rsidRPr="00CB7F23">
        <w:rPr>
          <w:rFonts w:cs="Times New Roman"/>
          <w:b/>
          <w:bCs/>
          <w:i/>
        </w:rPr>
        <w:t>Заключение</w:t>
      </w:r>
      <w:r>
        <w:rPr>
          <w:rFonts w:cs="Times New Roman"/>
          <w:b/>
          <w:bCs/>
          <w:i/>
        </w:rPr>
        <w:t xml:space="preserve"> </w:t>
      </w:r>
      <w:r w:rsidRPr="00CB7F23">
        <w:rPr>
          <w:rFonts w:cs="Times New Roman"/>
          <w:b/>
          <w:i/>
        </w:rPr>
        <w:t xml:space="preserve"> к проекту решения  </w:t>
      </w:r>
    </w:p>
    <w:p w:rsidR="00F828C9" w:rsidRPr="00CB7F23" w:rsidRDefault="00F828C9" w:rsidP="00F828C9">
      <w:pPr>
        <w:ind w:left="-360" w:hanging="360"/>
        <w:jc w:val="center"/>
        <w:rPr>
          <w:rFonts w:cs="Times New Roman"/>
        </w:rPr>
      </w:pPr>
      <w:r w:rsidRPr="00CB7F23">
        <w:rPr>
          <w:rFonts w:cs="Times New Roman"/>
        </w:rPr>
        <w:t xml:space="preserve">       «О внесении изменений в бюджет </w:t>
      </w:r>
      <w:proofErr w:type="spellStart"/>
      <w:r w:rsidRPr="00CB7F23">
        <w:rPr>
          <w:rFonts w:cs="Times New Roman"/>
        </w:rPr>
        <w:t>Фроловского</w:t>
      </w:r>
      <w:proofErr w:type="spellEnd"/>
      <w:r w:rsidRPr="00CB7F23">
        <w:rPr>
          <w:rFonts w:cs="Times New Roman"/>
        </w:rPr>
        <w:t xml:space="preserve"> муниципального района на 2020 год и на плановый период 2021 и 2022 годов», принятый Решением </w:t>
      </w:r>
      <w:proofErr w:type="spellStart"/>
      <w:r w:rsidRPr="00CB7F23">
        <w:rPr>
          <w:rFonts w:cs="Times New Roman"/>
        </w:rPr>
        <w:t>Фроловской</w:t>
      </w:r>
      <w:proofErr w:type="spellEnd"/>
      <w:r w:rsidRPr="00CB7F23">
        <w:rPr>
          <w:rFonts w:cs="Times New Roman"/>
        </w:rPr>
        <w:t xml:space="preserve"> районной Думы  </w:t>
      </w:r>
    </w:p>
    <w:p w:rsidR="00F828C9" w:rsidRDefault="00F828C9" w:rsidP="00F828C9">
      <w:pPr>
        <w:jc w:val="center"/>
        <w:rPr>
          <w:rFonts w:cs="Times New Roman"/>
        </w:rPr>
      </w:pPr>
      <w:proofErr w:type="gramStart"/>
      <w:r w:rsidRPr="00CB7F23">
        <w:rPr>
          <w:rFonts w:cs="Times New Roman"/>
        </w:rPr>
        <w:t>от 09.12.2019 г. № 77/578 (в редакции от 25.02.2019г № 81/597, от 30.03.2020г № №82/606, от 10.04.2020г. № 83/617, от 27.04.2020г. № 84/620</w:t>
      </w:r>
      <w:r>
        <w:rPr>
          <w:rFonts w:cs="Times New Roman"/>
        </w:rPr>
        <w:t>, от 22.06.2019 № 89/639, от 23.07.2020 № 91/643</w:t>
      </w:r>
      <w:r w:rsidRPr="00421F75">
        <w:rPr>
          <w:rFonts w:cs="Times New Roman"/>
        </w:rPr>
        <w:t xml:space="preserve">, </w:t>
      </w:r>
      <w:r w:rsidRPr="00421F75">
        <w:t>31.08.2020г № 92/661</w:t>
      </w:r>
      <w:r w:rsidRPr="00421F75">
        <w:rPr>
          <w:rFonts w:cs="Times New Roman"/>
        </w:rPr>
        <w:t>)</w:t>
      </w:r>
      <w:proofErr w:type="gramEnd"/>
    </w:p>
    <w:p w:rsidR="00F828C9" w:rsidRDefault="00F828C9" w:rsidP="00F828C9">
      <w:pPr>
        <w:jc w:val="both"/>
        <w:rPr>
          <w:rFonts w:cs="Times New Roman"/>
        </w:rPr>
      </w:pPr>
      <w:r w:rsidRPr="00CB7F23">
        <w:rPr>
          <w:rFonts w:cs="Times New Roman"/>
        </w:rPr>
        <w:t xml:space="preserve">               Экспертиза проекта проведена председателем контрольно-счетной палаты </w:t>
      </w:r>
      <w:proofErr w:type="spellStart"/>
      <w:r w:rsidRPr="00CB7F23">
        <w:rPr>
          <w:rFonts w:cs="Times New Roman"/>
        </w:rPr>
        <w:t>Фроловского</w:t>
      </w:r>
      <w:proofErr w:type="spellEnd"/>
      <w:r w:rsidRPr="00CB7F23">
        <w:rPr>
          <w:rFonts w:cs="Times New Roman"/>
        </w:rPr>
        <w:t xml:space="preserve"> муниципального района  </w:t>
      </w:r>
      <w:proofErr w:type="spellStart"/>
      <w:r w:rsidRPr="00CB7F23">
        <w:rPr>
          <w:rFonts w:cs="Times New Roman"/>
        </w:rPr>
        <w:t>Мордовцевой</w:t>
      </w:r>
      <w:proofErr w:type="spellEnd"/>
      <w:r w:rsidRPr="00CB7F23">
        <w:rPr>
          <w:rFonts w:cs="Times New Roman"/>
        </w:rPr>
        <w:t xml:space="preserve"> И.В.</w:t>
      </w:r>
    </w:p>
    <w:p w:rsidR="00F828C9" w:rsidRPr="00CB7F23" w:rsidRDefault="00F828C9" w:rsidP="00F828C9">
      <w:pPr>
        <w:jc w:val="both"/>
        <w:rPr>
          <w:rFonts w:cs="Times New Roman"/>
        </w:rPr>
      </w:pPr>
      <w:r w:rsidRPr="00CB7F23">
        <w:rPr>
          <w:rFonts w:cs="Times New Roman"/>
        </w:rPr>
        <w:t xml:space="preserve">             1. Основание для проведения экспертизы: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статьи 8 решения </w:t>
      </w:r>
      <w:proofErr w:type="spellStart"/>
      <w:r w:rsidRPr="00CB7F23">
        <w:rPr>
          <w:rFonts w:cs="Times New Roman"/>
        </w:rPr>
        <w:t>Фроловской</w:t>
      </w:r>
      <w:proofErr w:type="spellEnd"/>
      <w:r w:rsidRPr="00CB7F23">
        <w:rPr>
          <w:rFonts w:cs="Times New Roman"/>
        </w:rPr>
        <w:t xml:space="preserve"> районной Думы от 28.10.2016 № 33/242 «Об утверждении Положения о контрольно-счетной палате </w:t>
      </w:r>
      <w:proofErr w:type="spellStart"/>
      <w:r w:rsidRPr="00CB7F23">
        <w:rPr>
          <w:rFonts w:cs="Times New Roman"/>
        </w:rPr>
        <w:t>Фроловского</w:t>
      </w:r>
      <w:proofErr w:type="spellEnd"/>
      <w:r w:rsidRPr="00CB7F23">
        <w:rPr>
          <w:rFonts w:cs="Times New Roman"/>
        </w:rPr>
        <w:t xml:space="preserve"> муниципального района». </w:t>
      </w:r>
    </w:p>
    <w:p w:rsidR="00F828C9" w:rsidRPr="00CB7F23" w:rsidRDefault="00F828C9" w:rsidP="00F828C9">
      <w:pPr>
        <w:ind w:hanging="360"/>
        <w:jc w:val="both"/>
        <w:rPr>
          <w:rFonts w:cs="Times New Roman"/>
        </w:rPr>
      </w:pPr>
      <w:r w:rsidRPr="00CB7F23">
        <w:rPr>
          <w:rFonts w:cs="Times New Roman"/>
          <w:b/>
        </w:rPr>
        <w:t xml:space="preserve">                 </w:t>
      </w:r>
      <w:r>
        <w:rPr>
          <w:rFonts w:cs="Times New Roman"/>
          <w:b/>
        </w:rPr>
        <w:t xml:space="preserve"> </w:t>
      </w:r>
      <w:r w:rsidRPr="00CB7F23">
        <w:rPr>
          <w:rFonts w:cs="Times New Roman"/>
        </w:rPr>
        <w:t>2. Цель экспертизы:</w:t>
      </w:r>
      <w:r w:rsidRPr="00CB7F23">
        <w:rPr>
          <w:rFonts w:cs="Times New Roman"/>
          <w:b/>
        </w:rPr>
        <w:t xml:space="preserve"> </w:t>
      </w:r>
      <w:r w:rsidRPr="00CB7F23">
        <w:rPr>
          <w:rFonts w:cs="Times New Roman"/>
        </w:rPr>
        <w:t>определение достоверности и обоснованности показателей вносимых изменений</w:t>
      </w:r>
      <w:r w:rsidRPr="00CB7F23">
        <w:rPr>
          <w:rFonts w:cs="Times New Roman"/>
          <w:b/>
        </w:rPr>
        <w:t xml:space="preserve"> </w:t>
      </w:r>
      <w:r w:rsidRPr="00CB7F23">
        <w:rPr>
          <w:rFonts w:cs="Times New Roman"/>
        </w:rPr>
        <w:t xml:space="preserve">в решение  </w:t>
      </w:r>
      <w:proofErr w:type="spellStart"/>
      <w:r w:rsidRPr="00CB7F23">
        <w:rPr>
          <w:rFonts w:cs="Times New Roman"/>
        </w:rPr>
        <w:t>Фроловской</w:t>
      </w:r>
      <w:proofErr w:type="spellEnd"/>
      <w:r w:rsidRPr="00CB7F23">
        <w:rPr>
          <w:rFonts w:cs="Times New Roman"/>
        </w:rPr>
        <w:t xml:space="preserve"> районной Думы. </w:t>
      </w:r>
    </w:p>
    <w:p w:rsidR="00F828C9" w:rsidRPr="00CB7F23" w:rsidRDefault="00F828C9" w:rsidP="00F828C9">
      <w:pPr>
        <w:ind w:hanging="360"/>
        <w:jc w:val="both"/>
        <w:rPr>
          <w:rFonts w:cs="Times New Roman"/>
        </w:rPr>
      </w:pPr>
      <w:r w:rsidRPr="00CB7F23">
        <w:rPr>
          <w:rFonts w:cs="Times New Roman"/>
        </w:rPr>
        <w:t xml:space="preserve">                  3. Предмет экспертизы:</w:t>
      </w:r>
      <w:r w:rsidRPr="00CB7F23">
        <w:rPr>
          <w:rFonts w:cs="Times New Roman"/>
          <w:b/>
        </w:rPr>
        <w:t xml:space="preserve"> </w:t>
      </w:r>
      <w:r w:rsidRPr="00CB7F23">
        <w:rPr>
          <w:rFonts w:cs="Times New Roman"/>
          <w:bCs/>
        </w:rPr>
        <w:t xml:space="preserve">проект решения </w:t>
      </w:r>
      <w:proofErr w:type="spellStart"/>
      <w:r w:rsidRPr="00CB7F23">
        <w:rPr>
          <w:rFonts w:cs="Times New Roman"/>
          <w:bCs/>
        </w:rPr>
        <w:t>Фроловской</w:t>
      </w:r>
      <w:proofErr w:type="spellEnd"/>
      <w:r w:rsidRPr="00CB7F23">
        <w:rPr>
          <w:rFonts w:cs="Times New Roman"/>
          <w:bCs/>
        </w:rPr>
        <w:t xml:space="preserve"> районной Думы  </w:t>
      </w:r>
      <w:r w:rsidRPr="00CB7F23">
        <w:rPr>
          <w:rFonts w:cs="Times New Roman"/>
        </w:rPr>
        <w:t xml:space="preserve">«О внесении изменений в бюджет </w:t>
      </w:r>
      <w:proofErr w:type="spellStart"/>
      <w:r w:rsidRPr="00CB7F23">
        <w:rPr>
          <w:rFonts w:cs="Times New Roman"/>
        </w:rPr>
        <w:t>Фроловского</w:t>
      </w:r>
      <w:proofErr w:type="spellEnd"/>
      <w:r w:rsidRPr="00CB7F23">
        <w:rPr>
          <w:rFonts w:cs="Times New Roman"/>
        </w:rPr>
        <w:t xml:space="preserve"> муниципального района на 2020 год и на плановый период 2021 и 2022 годов», принятый решением </w:t>
      </w:r>
      <w:proofErr w:type="spellStart"/>
      <w:r w:rsidRPr="00CB7F23">
        <w:rPr>
          <w:rFonts w:cs="Times New Roman"/>
        </w:rPr>
        <w:t>Фроловской</w:t>
      </w:r>
      <w:proofErr w:type="spellEnd"/>
      <w:r w:rsidRPr="00CB7F23">
        <w:rPr>
          <w:rFonts w:cs="Times New Roman"/>
        </w:rPr>
        <w:t xml:space="preserve"> районной Думы от  09.12.2019 № 77/578, </w:t>
      </w:r>
      <w:r w:rsidRPr="00CB7F23">
        <w:rPr>
          <w:rFonts w:cs="Times New Roman"/>
          <w:bCs/>
        </w:rPr>
        <w:t xml:space="preserve">документы </w:t>
      </w:r>
      <w:r w:rsidRPr="00CB7F23">
        <w:rPr>
          <w:rFonts w:cs="Times New Roman"/>
        </w:rPr>
        <w:t>фина</w:t>
      </w:r>
      <w:r>
        <w:rPr>
          <w:rFonts w:cs="Times New Roman"/>
        </w:rPr>
        <w:t>нсово-экономических обоснований</w:t>
      </w:r>
      <w:r w:rsidRPr="00CB7F23">
        <w:rPr>
          <w:rFonts w:cs="Times New Roman"/>
        </w:rPr>
        <w:t xml:space="preserve"> в части, касающейся доходных и расходных обязательств  муниципальн</w:t>
      </w:r>
      <w:r>
        <w:rPr>
          <w:rFonts w:cs="Times New Roman"/>
        </w:rPr>
        <w:t>ого</w:t>
      </w:r>
      <w:r w:rsidRPr="00CB7F23">
        <w:rPr>
          <w:rFonts w:cs="Times New Roman"/>
        </w:rPr>
        <w:t xml:space="preserve"> </w:t>
      </w:r>
      <w:r>
        <w:rPr>
          <w:rFonts w:cs="Times New Roman"/>
        </w:rPr>
        <w:t>бюджета.</w:t>
      </w:r>
    </w:p>
    <w:p w:rsidR="00F828C9" w:rsidRPr="00CB7F23" w:rsidRDefault="00F828C9" w:rsidP="00F828C9">
      <w:pPr>
        <w:jc w:val="both"/>
        <w:rPr>
          <w:rFonts w:cs="Times New Roman"/>
        </w:rPr>
      </w:pPr>
      <w:r w:rsidRPr="00CB7F23">
        <w:rPr>
          <w:rFonts w:cs="Times New Roman"/>
        </w:rPr>
        <w:t xml:space="preserve">            Вышеуказанный проект Решения предусматривает изменение доходной и расходной части бюджета. </w:t>
      </w:r>
    </w:p>
    <w:p w:rsidR="00F828C9" w:rsidRDefault="00F828C9" w:rsidP="00F828C9">
      <w:pPr>
        <w:shd w:val="clear" w:color="auto" w:fill="FFFFFF"/>
        <w:rPr>
          <w:rFonts w:cs="Times New Roman"/>
          <w:bCs/>
          <w:i/>
          <w:bdr w:val="none" w:sz="0" w:space="0" w:color="auto" w:frame="1"/>
        </w:rPr>
      </w:pPr>
      <w:r w:rsidRPr="00CB7F23">
        <w:rPr>
          <w:rFonts w:cs="Times New Roman"/>
          <w:bCs/>
          <w:i/>
          <w:bdr w:val="none" w:sz="0" w:space="0" w:color="auto" w:frame="1"/>
        </w:rPr>
        <w:t xml:space="preserve">                                                                     1. Общая часть</w:t>
      </w:r>
    </w:p>
    <w:p w:rsidR="00F828C9" w:rsidRPr="00CB7F23" w:rsidRDefault="00F828C9" w:rsidP="00F828C9">
      <w:pPr>
        <w:shd w:val="clear" w:color="auto" w:fill="FFFFFF"/>
        <w:ind w:firstLine="709"/>
        <w:jc w:val="both"/>
        <w:rPr>
          <w:rFonts w:cs="Times New Roman"/>
        </w:rPr>
      </w:pPr>
      <w:r w:rsidRPr="00CB7F23">
        <w:rPr>
          <w:rFonts w:cs="Times New Roman"/>
        </w:rPr>
        <w:t xml:space="preserve">Проект решения </w:t>
      </w:r>
      <w:proofErr w:type="spellStart"/>
      <w:r w:rsidRPr="00CB7F23">
        <w:rPr>
          <w:rFonts w:cs="Times New Roman"/>
        </w:rPr>
        <w:t>Фроловской</w:t>
      </w:r>
      <w:proofErr w:type="spellEnd"/>
      <w:r w:rsidRPr="00CB7F23">
        <w:rPr>
          <w:rFonts w:cs="Times New Roman"/>
        </w:rPr>
        <w:t xml:space="preserve"> районной Думы «О внесении изменений в бюджет </w:t>
      </w:r>
      <w:proofErr w:type="spellStart"/>
      <w:r w:rsidRPr="00CB7F23">
        <w:rPr>
          <w:rFonts w:cs="Times New Roman"/>
        </w:rPr>
        <w:t>Фроловского</w:t>
      </w:r>
      <w:proofErr w:type="spellEnd"/>
      <w:r w:rsidRPr="00CB7F23">
        <w:rPr>
          <w:rFonts w:cs="Times New Roman"/>
        </w:rPr>
        <w:t xml:space="preserve"> муниципального района на 2020 год и на плановый период 2021 и 2022 годов» с приложениями (далее – проект Решения), пояснительной запиской к проекту Решения представлен на экспертизу в контрольно-счетную палату  </w:t>
      </w:r>
      <w:r>
        <w:rPr>
          <w:rFonts w:cs="Times New Roman"/>
        </w:rPr>
        <w:t>14</w:t>
      </w:r>
      <w:r w:rsidRPr="00CB7F23">
        <w:rPr>
          <w:rFonts w:cs="Times New Roman"/>
        </w:rPr>
        <w:t>.0</w:t>
      </w:r>
      <w:r>
        <w:rPr>
          <w:rFonts w:cs="Times New Roman"/>
        </w:rPr>
        <w:t>9</w:t>
      </w:r>
      <w:r w:rsidRPr="00CB7F23">
        <w:rPr>
          <w:rFonts w:cs="Times New Roman"/>
        </w:rPr>
        <w:t>.2020 года.</w:t>
      </w:r>
    </w:p>
    <w:p w:rsidR="00F828C9" w:rsidRPr="00CE7535" w:rsidRDefault="00F828C9" w:rsidP="00F828C9">
      <w:pPr>
        <w:ind w:firstLine="709"/>
        <w:jc w:val="both"/>
        <w:rPr>
          <w:rFonts w:cs="Times New Roman"/>
        </w:rPr>
      </w:pPr>
      <w:proofErr w:type="gramStart"/>
      <w:r w:rsidRPr="00CE7535">
        <w:rPr>
          <w:rFonts w:cs="Times New Roman"/>
          <w:bCs/>
          <w:iCs/>
        </w:rPr>
        <w:t>Представленным проектом Решения предлагается внести изменения в основные характеристики бюджета</w:t>
      </w:r>
      <w:r w:rsidRPr="00CE7535">
        <w:rPr>
          <w:rStyle w:val="af9"/>
          <w:rFonts w:cs="Times New Roman"/>
          <w:bCs/>
          <w:iCs/>
        </w:rPr>
        <w:t xml:space="preserve"> </w:t>
      </w:r>
      <w:r w:rsidRPr="00CE7535">
        <w:rPr>
          <w:rFonts w:cs="Times New Roman"/>
          <w:bCs/>
          <w:iCs/>
        </w:rPr>
        <w:t xml:space="preserve">муниципального образования, утвержденные решением </w:t>
      </w:r>
      <w:proofErr w:type="spellStart"/>
      <w:r w:rsidRPr="00CE7535">
        <w:rPr>
          <w:rFonts w:cs="Times New Roman"/>
          <w:bCs/>
          <w:iCs/>
        </w:rPr>
        <w:t>Фроловской</w:t>
      </w:r>
      <w:proofErr w:type="spellEnd"/>
      <w:r w:rsidRPr="00CE7535">
        <w:rPr>
          <w:rFonts w:cs="Times New Roman"/>
          <w:bCs/>
          <w:iCs/>
        </w:rPr>
        <w:t xml:space="preserve"> районной Думы </w:t>
      </w:r>
      <w:r w:rsidRPr="00CE7535">
        <w:rPr>
          <w:rFonts w:cs="Times New Roman"/>
        </w:rPr>
        <w:t xml:space="preserve">от </w:t>
      </w:r>
      <w:r>
        <w:rPr>
          <w:rFonts w:cs="Times New Roman"/>
        </w:rPr>
        <w:t>31.08</w:t>
      </w:r>
      <w:r w:rsidRPr="00CE7535">
        <w:rPr>
          <w:rFonts w:cs="Times New Roman"/>
        </w:rPr>
        <w:t xml:space="preserve">.2020г № </w:t>
      </w:r>
      <w:r>
        <w:rPr>
          <w:rFonts w:cs="Times New Roman"/>
        </w:rPr>
        <w:t>92</w:t>
      </w:r>
      <w:r w:rsidRPr="00CE7535">
        <w:rPr>
          <w:rFonts w:cs="Times New Roman"/>
        </w:rPr>
        <w:t>/6</w:t>
      </w:r>
      <w:r>
        <w:rPr>
          <w:rFonts w:cs="Times New Roman"/>
        </w:rPr>
        <w:t>61</w:t>
      </w:r>
      <w:r w:rsidRPr="00CE7535">
        <w:rPr>
          <w:rFonts w:cs="Times New Roman"/>
          <w:bCs/>
        </w:rPr>
        <w:t>, доходная часть</w:t>
      </w:r>
      <w:r>
        <w:rPr>
          <w:rFonts w:cs="Times New Roman"/>
          <w:bCs/>
        </w:rPr>
        <w:t xml:space="preserve"> составят </w:t>
      </w:r>
      <w:r w:rsidRPr="00CE7535">
        <w:rPr>
          <w:rFonts w:cs="Times New Roman"/>
          <w:bCs/>
        </w:rPr>
        <w:t xml:space="preserve"> </w:t>
      </w:r>
      <w:r>
        <w:rPr>
          <w:rFonts w:cs="Times New Roman"/>
          <w:bCs/>
        </w:rPr>
        <w:t>319917,8</w:t>
      </w:r>
      <w:r w:rsidRPr="00CE7535">
        <w:rPr>
          <w:rFonts w:cs="Times New Roman"/>
          <w:bCs/>
        </w:rPr>
        <w:t xml:space="preserve"> тыс. рублей, увеличивается  на + </w:t>
      </w:r>
      <w:r>
        <w:rPr>
          <w:rFonts w:cs="Times New Roman"/>
          <w:bCs/>
        </w:rPr>
        <w:t xml:space="preserve"> 3558,9</w:t>
      </w:r>
      <w:r w:rsidRPr="00CE7535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CE7535">
        <w:rPr>
          <w:rFonts w:cs="Times New Roman"/>
        </w:rPr>
        <w:t xml:space="preserve"> </w:t>
      </w:r>
      <w:r w:rsidRPr="00CE7535">
        <w:rPr>
          <w:rFonts w:cs="Times New Roman"/>
          <w:bCs/>
        </w:rPr>
        <w:t xml:space="preserve">тыс. рублей или на </w:t>
      </w:r>
      <w:r>
        <w:rPr>
          <w:rFonts w:cs="Times New Roman"/>
          <w:bCs/>
        </w:rPr>
        <w:t xml:space="preserve"> +1,1</w:t>
      </w:r>
      <w:r w:rsidRPr="00CE7535">
        <w:rPr>
          <w:rFonts w:cs="Times New Roman"/>
          <w:bCs/>
        </w:rPr>
        <w:t xml:space="preserve"> %, расходная часть</w:t>
      </w:r>
      <w:r w:rsidRPr="00CE7535">
        <w:rPr>
          <w:rFonts w:cs="Times New Roman"/>
        </w:rPr>
        <w:t xml:space="preserve"> </w:t>
      </w:r>
      <w:r w:rsidRPr="00CE7535">
        <w:rPr>
          <w:rFonts w:cs="Times New Roman"/>
          <w:bCs/>
        </w:rPr>
        <w:t xml:space="preserve">бюджета увеличивается  на + </w:t>
      </w:r>
      <w:r>
        <w:rPr>
          <w:rFonts w:cs="Times New Roman"/>
          <w:bCs/>
        </w:rPr>
        <w:t xml:space="preserve"> 3558,9</w:t>
      </w:r>
      <w:r w:rsidRPr="00CE7535">
        <w:rPr>
          <w:rFonts w:cs="Times New Roman"/>
          <w:bCs/>
        </w:rPr>
        <w:t xml:space="preserve"> </w:t>
      </w:r>
      <w:r w:rsidRPr="00CE7535">
        <w:rPr>
          <w:rFonts w:cs="Times New Roman"/>
        </w:rPr>
        <w:t xml:space="preserve"> </w:t>
      </w:r>
      <w:r w:rsidRPr="00CE7535">
        <w:rPr>
          <w:rFonts w:cs="Times New Roman"/>
          <w:bCs/>
        </w:rPr>
        <w:t xml:space="preserve">тыс. рублей или на + </w:t>
      </w:r>
      <w:r>
        <w:rPr>
          <w:rFonts w:cs="Times New Roman"/>
          <w:bCs/>
        </w:rPr>
        <w:t xml:space="preserve">1,1 </w:t>
      </w:r>
      <w:r w:rsidRPr="00CE7535">
        <w:rPr>
          <w:rFonts w:cs="Times New Roman"/>
          <w:bCs/>
        </w:rPr>
        <w:t xml:space="preserve"> %</w:t>
      </w:r>
      <w:r>
        <w:rPr>
          <w:rFonts w:cs="Times New Roman"/>
          <w:bCs/>
        </w:rPr>
        <w:t xml:space="preserve"> и составит 3558,9 </w:t>
      </w:r>
      <w:r w:rsidRPr="00CE7535">
        <w:rPr>
          <w:rFonts w:cs="Times New Roman"/>
        </w:rPr>
        <w:t xml:space="preserve"> </w:t>
      </w:r>
      <w:r w:rsidRPr="00CE7535">
        <w:rPr>
          <w:rFonts w:cs="Times New Roman"/>
          <w:bCs/>
        </w:rPr>
        <w:t>тыс. рублей.</w:t>
      </w:r>
      <w:proofErr w:type="gramEnd"/>
    </w:p>
    <w:p w:rsidR="00F828C9" w:rsidRPr="00A370B5" w:rsidRDefault="00F828C9" w:rsidP="00F828C9">
      <w:pPr>
        <w:pStyle w:val="a6"/>
        <w:spacing w:after="0"/>
        <w:ind w:firstLine="708"/>
        <w:jc w:val="both"/>
      </w:pPr>
      <w:r w:rsidRPr="00A370B5">
        <w:t xml:space="preserve">Общий анализ изменений основных характеристик бюджета </w:t>
      </w:r>
      <w:proofErr w:type="spellStart"/>
      <w:r w:rsidRPr="00A370B5">
        <w:t>Фроловского</w:t>
      </w:r>
      <w:proofErr w:type="spellEnd"/>
      <w:r w:rsidRPr="00A370B5">
        <w:t xml:space="preserve"> муниципального района на 2020 год приведен в таблице 1:                                                                                    </w:t>
      </w:r>
    </w:p>
    <w:tbl>
      <w:tblPr>
        <w:tblW w:w="9375" w:type="dxa"/>
        <w:tblInd w:w="93" w:type="dxa"/>
        <w:tblLayout w:type="fixed"/>
        <w:tblLook w:val="04A0"/>
      </w:tblPr>
      <w:tblGrid>
        <w:gridCol w:w="2000"/>
        <w:gridCol w:w="2411"/>
        <w:gridCol w:w="1985"/>
        <w:gridCol w:w="1560"/>
        <w:gridCol w:w="1419"/>
      </w:tblGrid>
      <w:tr w:rsidR="00F828C9" w:rsidRPr="00A370B5" w:rsidTr="005A4801">
        <w:trPr>
          <w:trHeight w:val="30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Основные характеристики бюджета муниципального образования  </w:t>
            </w:r>
          </w:p>
        </w:tc>
      </w:tr>
      <w:tr w:rsidR="00F828C9" w:rsidRPr="00A370B5" w:rsidTr="005A4801">
        <w:trPr>
          <w:cantSplit/>
          <w:trHeight w:val="55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rPr>
                <w:rFonts w:eastAsia="Times New Roman"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Уточнено решением </w:t>
            </w:r>
          </w:p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о бюджете  </w:t>
            </w:r>
          </w:p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421F75">
              <w:rPr>
                <w:rFonts w:cs="Times New Roman"/>
                <w:sz w:val="22"/>
                <w:szCs w:val="22"/>
              </w:rPr>
              <w:t xml:space="preserve">(от  31.08.2020г </w:t>
            </w:r>
            <w:proofErr w:type="gramEnd"/>
          </w:p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№ 91/661) (тыс</w:t>
            </w:r>
            <w:proofErr w:type="gramStart"/>
            <w:r w:rsidRPr="00421F75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421F75">
              <w:rPr>
                <w:rFonts w:cs="Times New Roman"/>
                <w:sz w:val="22"/>
                <w:szCs w:val="22"/>
              </w:rPr>
              <w:t xml:space="preserve">уб.)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Предусмотрено </w:t>
            </w:r>
          </w:p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проектом</w:t>
            </w:r>
          </w:p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(тыс</w:t>
            </w:r>
            <w:proofErr w:type="gramStart"/>
            <w:r w:rsidRPr="00421F75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421F75">
              <w:rPr>
                <w:rFonts w:cs="Times New Roman"/>
                <w:sz w:val="22"/>
                <w:szCs w:val="22"/>
              </w:rPr>
              <w:t xml:space="preserve">уб.)                                                                                                                    </w:t>
            </w:r>
          </w:p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Абсолютное значение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Темпы роста (снижения</w:t>
            </w:r>
            <w:proofErr w:type="gramStart"/>
            <w:r w:rsidRPr="00421F75">
              <w:rPr>
                <w:rFonts w:cs="Times New Roman"/>
                <w:sz w:val="22"/>
                <w:szCs w:val="22"/>
              </w:rPr>
              <w:t>) (%)</w:t>
            </w:r>
            <w:proofErr w:type="gramEnd"/>
          </w:p>
        </w:tc>
      </w:tr>
      <w:tr w:rsidR="00F828C9" w:rsidRPr="00A370B5" w:rsidTr="005A480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93" w:right="-108"/>
              <w:jc w:val="both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Доходы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319917,8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323476,7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+3558,9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+1,1</w:t>
            </w:r>
          </w:p>
        </w:tc>
      </w:tr>
      <w:tr w:rsidR="00F828C9" w:rsidRPr="00A370B5" w:rsidTr="005A4801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93" w:right="-108"/>
              <w:jc w:val="both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>Расходы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326418,7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329977,6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+3558,9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+1,1</w:t>
            </w:r>
          </w:p>
        </w:tc>
      </w:tr>
      <w:tr w:rsidR="00F828C9" w:rsidRPr="00A370B5" w:rsidTr="005A4801">
        <w:trPr>
          <w:trHeight w:val="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93" w:right="-108"/>
              <w:jc w:val="both"/>
              <w:rPr>
                <w:rFonts w:eastAsia="Times New Roman" w:cs="Times New Roman"/>
              </w:rPr>
            </w:pPr>
            <w:r w:rsidRPr="00421F75">
              <w:rPr>
                <w:rFonts w:cs="Times New Roman"/>
                <w:sz w:val="22"/>
                <w:szCs w:val="22"/>
              </w:rPr>
              <w:t xml:space="preserve">Объем дефицита 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6500,9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6500,9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421F75">
              <w:rPr>
                <w:rFonts w:eastAsia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9" w:rsidRPr="00421F75" w:rsidRDefault="00F828C9" w:rsidP="005A4801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</w:rPr>
            </w:pPr>
            <w:r w:rsidRPr="00421F7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</w:tr>
    </w:tbl>
    <w:p w:rsidR="00F828C9" w:rsidRDefault="00F828C9" w:rsidP="00F828C9">
      <w:pPr>
        <w:jc w:val="both"/>
        <w:rPr>
          <w:rFonts w:cs="Times New Roman"/>
        </w:rPr>
      </w:pPr>
      <w:r w:rsidRPr="000B2640">
        <w:rPr>
          <w:rFonts w:cs="Times New Roman"/>
        </w:rPr>
        <w:t xml:space="preserve">          </w:t>
      </w:r>
    </w:p>
    <w:p w:rsidR="00F828C9" w:rsidRPr="00CE7560" w:rsidRDefault="00F828C9" w:rsidP="00F828C9">
      <w:pPr>
        <w:jc w:val="both"/>
      </w:pPr>
      <w:r>
        <w:rPr>
          <w:rFonts w:cs="Times New Roman"/>
        </w:rPr>
        <w:lastRenderedPageBreak/>
        <w:t xml:space="preserve">          </w:t>
      </w:r>
      <w:r w:rsidRPr="00CE7560">
        <w:rPr>
          <w:rFonts w:cs="Times New Roman"/>
        </w:rPr>
        <w:t xml:space="preserve">Доходная часть бюджета увеличивается  </w:t>
      </w:r>
      <w:r w:rsidRPr="00421F75">
        <w:rPr>
          <w:rFonts w:cs="Times New Roman"/>
        </w:rPr>
        <w:t>на +</w:t>
      </w:r>
      <w:r w:rsidRPr="00421F75">
        <w:rPr>
          <w:rFonts w:eastAsia="Times New Roman" w:cs="Times New Roman"/>
        </w:rPr>
        <w:t>3558,9</w:t>
      </w:r>
      <w:r w:rsidRPr="00421F75">
        <w:rPr>
          <w:rFonts w:cs="Times New Roman"/>
        </w:rPr>
        <w:t xml:space="preserve">  тыс. рублей</w:t>
      </w:r>
      <w:r w:rsidRPr="00CE7560">
        <w:rPr>
          <w:rFonts w:cs="Times New Roman"/>
        </w:rPr>
        <w:t>,</w:t>
      </w:r>
      <w:r w:rsidRPr="00CE7560">
        <w:t xml:space="preserve"> в том числе: </w:t>
      </w:r>
    </w:p>
    <w:p w:rsidR="00F828C9" w:rsidRPr="00233BEA" w:rsidRDefault="00F828C9" w:rsidP="00F828C9">
      <w:pPr>
        <w:jc w:val="both"/>
      </w:pPr>
      <w:r w:rsidRPr="00CE7560">
        <w:t xml:space="preserve">          в части собственных доходов увеличение</w:t>
      </w:r>
      <w:r>
        <w:t>:</w:t>
      </w:r>
      <w:r w:rsidRPr="00CE7560">
        <w:t xml:space="preserve">  </w:t>
      </w:r>
    </w:p>
    <w:p w:rsidR="00F828C9" w:rsidRDefault="00F828C9" w:rsidP="00F828C9">
      <w:pPr>
        <w:jc w:val="both"/>
      </w:pPr>
      <w:r>
        <w:t xml:space="preserve">           н</w:t>
      </w:r>
      <w:r w:rsidRPr="00233BEA">
        <w:t xml:space="preserve">алог на доходы физических лиц» увеличение на </w:t>
      </w:r>
      <w:r>
        <w:t>+</w:t>
      </w:r>
      <w:r w:rsidRPr="00233BEA">
        <w:t>2700</w:t>
      </w:r>
      <w:r>
        <w:t>,0</w:t>
      </w:r>
      <w:r w:rsidRPr="00233BEA">
        <w:t xml:space="preserve"> тыс. рублей</w:t>
      </w:r>
      <w:r>
        <w:t>, и</w:t>
      </w:r>
      <w:r w:rsidRPr="00233BEA">
        <w:t xml:space="preserve">сполнение </w:t>
      </w:r>
      <w:r>
        <w:t xml:space="preserve"> </w:t>
      </w:r>
      <w:r w:rsidRPr="00233BEA">
        <w:t xml:space="preserve"> на 01.09.2020г. составило 57229,2</w:t>
      </w:r>
      <w:r>
        <w:t xml:space="preserve"> </w:t>
      </w:r>
      <w:r w:rsidRPr="00233BEA">
        <w:t>тыс. рублей (69,4%)</w:t>
      </w:r>
      <w:r>
        <w:t xml:space="preserve">  (в том числе увеличение по </w:t>
      </w:r>
      <w:r w:rsidRPr="00233BEA">
        <w:t xml:space="preserve"> </w:t>
      </w:r>
      <w:proofErr w:type="spellStart"/>
      <w:r w:rsidRPr="00233BEA">
        <w:t>Арчединско</w:t>
      </w:r>
      <w:r>
        <w:t>му</w:t>
      </w:r>
      <w:proofErr w:type="spellEnd"/>
      <w:r>
        <w:t xml:space="preserve">, </w:t>
      </w:r>
      <w:r w:rsidRPr="00233BEA">
        <w:t xml:space="preserve"> </w:t>
      </w:r>
      <w:proofErr w:type="spellStart"/>
      <w:r w:rsidRPr="00233BEA">
        <w:t>Дудаченско</w:t>
      </w:r>
      <w:r>
        <w:t>му</w:t>
      </w:r>
      <w:proofErr w:type="spellEnd"/>
      <w:r w:rsidRPr="00233BEA">
        <w:t xml:space="preserve"> сельск</w:t>
      </w:r>
      <w:r>
        <w:t>им</w:t>
      </w:r>
      <w:r w:rsidRPr="00233BEA">
        <w:t xml:space="preserve"> поселени</w:t>
      </w:r>
      <w:r>
        <w:t>ям</w:t>
      </w:r>
      <w:r w:rsidRPr="00233BEA">
        <w:t xml:space="preserve"> </w:t>
      </w:r>
      <w:r>
        <w:t xml:space="preserve">соответственно </w:t>
      </w:r>
      <w:r w:rsidRPr="00233BEA">
        <w:t xml:space="preserve"> </w:t>
      </w:r>
      <w:r>
        <w:t>+</w:t>
      </w:r>
      <w:r w:rsidRPr="00233BEA">
        <w:t xml:space="preserve">450 тыс. рублей, </w:t>
      </w:r>
      <w:r>
        <w:t>+</w:t>
      </w:r>
      <w:r w:rsidRPr="00233BEA">
        <w:t xml:space="preserve"> 185 тыс. рублей</w:t>
      </w:r>
      <w:r>
        <w:t xml:space="preserve">); </w:t>
      </w:r>
    </w:p>
    <w:p w:rsidR="00F828C9" w:rsidRPr="00233BEA" w:rsidRDefault="00F828C9" w:rsidP="00F828C9">
      <w:pPr>
        <w:jc w:val="both"/>
        <w:rPr>
          <w:b/>
        </w:rPr>
      </w:pPr>
      <w:r>
        <w:t xml:space="preserve">            д</w:t>
      </w:r>
      <w:r w:rsidRPr="00233BEA"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участков» увеличение на </w:t>
      </w:r>
      <w:r>
        <w:t>+</w:t>
      </w:r>
      <w:r w:rsidRPr="00233BEA">
        <w:t>530 тыс. рублей</w:t>
      </w:r>
      <w:r>
        <w:t xml:space="preserve"> </w:t>
      </w:r>
      <w:r w:rsidRPr="00233BEA">
        <w:t xml:space="preserve">(исполнение на 01.09.2020г. </w:t>
      </w:r>
      <w:r>
        <w:t>-</w:t>
      </w:r>
      <w:r w:rsidRPr="00233BEA">
        <w:t>11276,1 тыс. рублей или 81,7%)</w:t>
      </w:r>
      <w:proofErr w:type="gramStart"/>
      <w:r w:rsidRPr="00233BEA">
        <w:t xml:space="preserve"> </w:t>
      </w:r>
      <w:r>
        <w:t>;</w:t>
      </w:r>
      <w:proofErr w:type="gramEnd"/>
    </w:p>
    <w:p w:rsidR="00F828C9" w:rsidRPr="00233BEA" w:rsidRDefault="00F828C9" w:rsidP="00F828C9">
      <w:pPr>
        <w:jc w:val="both"/>
      </w:pPr>
      <w:r>
        <w:t xml:space="preserve">            п</w:t>
      </w:r>
      <w:r w:rsidRPr="00233BEA">
        <w:t xml:space="preserve">рочие доходы от оказания платных услуг (работ) получателями средств бюджетов муниципальных районов» увеличение на </w:t>
      </w:r>
      <w:r>
        <w:t>+</w:t>
      </w:r>
      <w:r w:rsidRPr="00233BEA">
        <w:t>572,8 тыс. рублей</w:t>
      </w:r>
      <w:r>
        <w:t>;</w:t>
      </w:r>
      <w:r w:rsidRPr="00233BEA">
        <w:t xml:space="preserve"> </w:t>
      </w:r>
      <w:r>
        <w:t xml:space="preserve"> </w:t>
      </w:r>
    </w:p>
    <w:p w:rsidR="00F828C9" w:rsidRPr="00CE7560" w:rsidRDefault="00F828C9" w:rsidP="00F828C9">
      <w:pPr>
        <w:jc w:val="both"/>
      </w:pPr>
      <w:r w:rsidRPr="00CE7560">
        <w:t xml:space="preserve">          </w:t>
      </w:r>
      <w:r>
        <w:t xml:space="preserve"> </w:t>
      </w:r>
      <w:r w:rsidRPr="00CE7560">
        <w:t>в части безвозмездных поступлений:</w:t>
      </w:r>
    </w:p>
    <w:p w:rsidR="00F828C9" w:rsidRDefault="00F828C9" w:rsidP="00F828C9">
      <w:pPr>
        <w:ind w:firstLine="708"/>
        <w:jc w:val="both"/>
      </w:pPr>
      <w:r>
        <w:t>с</w:t>
      </w:r>
      <w:r w:rsidRPr="00233BEA">
        <w:t xml:space="preserve">убвенции бюджетам муниципальных районов на государственную регистрацию актов гражданского состояния» увеличение на </w:t>
      </w:r>
      <w:r>
        <w:t>+</w:t>
      </w:r>
      <w:r w:rsidRPr="00233BEA">
        <w:t>42,2 тыс. рублей</w:t>
      </w:r>
      <w:r>
        <w:t>;</w:t>
      </w:r>
    </w:p>
    <w:p w:rsidR="00F828C9" w:rsidRPr="00233BEA" w:rsidRDefault="00F828C9" w:rsidP="00F828C9">
      <w:pPr>
        <w:jc w:val="both"/>
      </w:pPr>
      <w:r>
        <w:t xml:space="preserve">        </w:t>
      </w:r>
      <w:r w:rsidRPr="00233BEA">
        <w:t xml:space="preserve"> </w:t>
      </w:r>
      <w:r>
        <w:t xml:space="preserve">  с</w:t>
      </w:r>
      <w:r w:rsidRPr="00233BEA">
        <w:t xml:space="preserve">убвенции на компенсацию (возмещение) выпадающих доходов </w:t>
      </w:r>
      <w:proofErr w:type="spellStart"/>
      <w:r w:rsidRPr="00233BEA">
        <w:t>ресурсоснабжающих</w:t>
      </w:r>
      <w:proofErr w:type="spellEnd"/>
      <w:r w:rsidRPr="00233BEA">
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населению» увеличение на </w:t>
      </w:r>
      <w:r>
        <w:t>+</w:t>
      </w:r>
      <w:r w:rsidRPr="00233BEA">
        <w:t>51,9 тыс. рублей;</w:t>
      </w:r>
    </w:p>
    <w:p w:rsidR="00F828C9" w:rsidRPr="00233BEA" w:rsidRDefault="00F828C9" w:rsidP="00F828C9">
      <w:pPr>
        <w:ind w:firstLine="708"/>
        <w:jc w:val="both"/>
      </w:pPr>
      <w:r>
        <w:t>с</w:t>
      </w:r>
      <w:r w:rsidRPr="00233BEA">
        <w:t>убвенция на организацию питания детей из малоимущих семей и детей, находящихся на учете у фтизиатра, обучающихся в общеобразовательных учреждениях, в соответствии с Законом ВО от 10.11.2005 г. №1111-ОД»  уменьшение на 337,9 тыс. рублей</w:t>
      </w:r>
      <w:r>
        <w:t>;</w:t>
      </w:r>
      <w:r w:rsidRPr="00233BEA">
        <w:t xml:space="preserve"> </w:t>
      </w:r>
      <w:r>
        <w:t xml:space="preserve"> </w:t>
      </w:r>
    </w:p>
    <w:p w:rsidR="00F828C9" w:rsidRPr="00CD4076" w:rsidRDefault="00F828C9" w:rsidP="00F828C9">
      <w:pPr>
        <w:ind w:firstLine="284"/>
        <w:jc w:val="both"/>
        <w:rPr>
          <w:bCs/>
        </w:rPr>
      </w:pPr>
      <w:r>
        <w:rPr>
          <w:bCs/>
        </w:rPr>
        <w:t xml:space="preserve">     </w:t>
      </w:r>
      <w:r w:rsidRPr="00CD4076">
        <w:rPr>
          <w:bCs/>
        </w:rPr>
        <w:t>В итоге общая сумма доходной части бюджета составит 323476,7 тыс. рублей.</w:t>
      </w:r>
    </w:p>
    <w:p w:rsidR="00F828C9" w:rsidRPr="00CD4076" w:rsidRDefault="00F828C9" w:rsidP="00F828C9">
      <w:pPr>
        <w:ind w:left="-426" w:firstLine="710"/>
        <w:jc w:val="both"/>
        <w:rPr>
          <w:bCs/>
          <w:i/>
        </w:rPr>
      </w:pPr>
      <w:r w:rsidRPr="00CD4076">
        <w:rPr>
          <w:bCs/>
        </w:rPr>
        <w:t xml:space="preserve"> </w:t>
      </w:r>
    </w:p>
    <w:p w:rsidR="00F828C9" w:rsidRPr="00CD4076" w:rsidRDefault="00F828C9" w:rsidP="00F828C9">
      <w:pPr>
        <w:ind w:left="-426" w:firstLine="426"/>
        <w:jc w:val="both"/>
      </w:pPr>
      <w:r w:rsidRPr="00CD4076">
        <w:rPr>
          <w:bCs/>
          <w:sz w:val="26"/>
          <w:szCs w:val="26"/>
        </w:rPr>
        <w:t xml:space="preserve">           </w:t>
      </w:r>
      <w:r w:rsidRPr="00CD4076">
        <w:rPr>
          <w:bCs/>
        </w:rPr>
        <w:t xml:space="preserve">Расходная часть бюджета  увеличивается  на </w:t>
      </w:r>
      <w:r w:rsidRPr="00CD4076">
        <w:t>3558,9 тыс. рублей.</w:t>
      </w:r>
    </w:p>
    <w:p w:rsidR="00F828C9" w:rsidRPr="00CD4076" w:rsidRDefault="00F828C9" w:rsidP="00F828C9">
      <w:pPr>
        <w:jc w:val="both"/>
      </w:pPr>
      <w:r w:rsidRPr="00CD4076">
        <w:t xml:space="preserve">       </w:t>
      </w:r>
    </w:p>
    <w:p w:rsidR="00F828C9" w:rsidRPr="00CD4076" w:rsidRDefault="00F828C9" w:rsidP="00F828C9">
      <w:pPr>
        <w:ind w:left="-426" w:firstLine="426"/>
        <w:jc w:val="both"/>
      </w:pPr>
      <w:r>
        <w:rPr>
          <w:b/>
        </w:rPr>
        <w:t xml:space="preserve">          </w:t>
      </w:r>
      <w:r w:rsidRPr="00CD4076">
        <w:t>Раздел 0100 «Общегосударственные вопросы»:</w:t>
      </w:r>
    </w:p>
    <w:p w:rsidR="00F828C9" w:rsidRPr="00CD4076" w:rsidRDefault="00F828C9" w:rsidP="00F828C9">
      <w:pPr>
        <w:ind w:firstLine="708"/>
        <w:jc w:val="both"/>
      </w:pPr>
      <w:proofErr w:type="gramStart"/>
      <w:r w:rsidRPr="00CD4076">
        <w:t xml:space="preserve">по подразделу 0102 «Функционирование высшего должностного лица органа местного самоуправления» увеличение бюджетных ассигнований +222,5 тыс. рублей на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 потребность на содержание главы </w:t>
      </w:r>
      <w:proofErr w:type="spellStart"/>
      <w:r w:rsidRPr="00CD4076">
        <w:t>Фроловского</w:t>
      </w:r>
      <w:proofErr w:type="spellEnd"/>
      <w:r w:rsidRPr="00CD4076">
        <w:t xml:space="preserve"> муниципального района   - 1143,5 тыс. рублей, плановые показатели в бюджете предусмотрены в сумме 965,4 тыс. рублей;</w:t>
      </w:r>
      <w:proofErr w:type="gramEnd"/>
    </w:p>
    <w:p w:rsidR="00F828C9" w:rsidRPr="00CD4076" w:rsidRDefault="00F828C9" w:rsidP="00F828C9">
      <w:pPr>
        <w:ind w:firstLine="708"/>
        <w:jc w:val="both"/>
      </w:pPr>
      <w:proofErr w:type="gramStart"/>
      <w:r w:rsidRPr="00CD4076">
        <w:t xml:space="preserve">по подразделу 0103 «Функционирование законодательных органов местного самоуправления» увеличение бюджетных ассигнований + 54,4 тыс. рублей на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содержание ведущего специалиста отдела аппарата Думы (уточнение бюджетной сметы решением </w:t>
      </w:r>
      <w:proofErr w:type="spellStart"/>
      <w:r w:rsidRPr="00CD4076">
        <w:t>Фроловской</w:t>
      </w:r>
      <w:proofErr w:type="spellEnd"/>
      <w:r w:rsidRPr="00CD4076">
        <w:t xml:space="preserve"> районной Думой от 27.04.2020г. № 84/620  было предусмотрено только 164,1тыс</w:t>
      </w:r>
      <w:proofErr w:type="gramEnd"/>
      <w:r w:rsidRPr="00CD4076">
        <w:t>. рублей);</w:t>
      </w:r>
    </w:p>
    <w:p w:rsidR="00F828C9" w:rsidRPr="00CD4076" w:rsidRDefault="00F828C9" w:rsidP="00F828C9">
      <w:pPr>
        <w:ind w:firstLine="708"/>
        <w:jc w:val="both"/>
      </w:pPr>
      <w:r w:rsidRPr="00CD4076">
        <w:t xml:space="preserve">по подразделу 0106 «Обеспечение деятельности финансовых, налоговых и таможенных органов и органов финансового контроля» уменьшение на -50,0 тыс. рублей в финансовом отделе администрации </w:t>
      </w:r>
      <w:proofErr w:type="spellStart"/>
      <w:r w:rsidRPr="00CD4076">
        <w:t>Фроловского</w:t>
      </w:r>
      <w:proofErr w:type="spellEnd"/>
      <w:r w:rsidRPr="00CD4076">
        <w:t xml:space="preserve"> муниципального района в счет перераспределения на подраздел 0102 «Функционирование высшего должностного лица органа местного самоуправления»;</w:t>
      </w:r>
    </w:p>
    <w:p w:rsidR="00F828C9" w:rsidRPr="00CD4076" w:rsidRDefault="00F828C9" w:rsidP="00F828C9">
      <w:pPr>
        <w:ind w:firstLine="708"/>
        <w:jc w:val="both"/>
      </w:pPr>
      <w:r w:rsidRPr="00CD4076">
        <w:t xml:space="preserve">по подразделу 0111 «Резервные фонды» уменьшение бюджетных ассигнований в сумме 100 тыс. рублей, перераспределены на другие разделы бюджета </w:t>
      </w:r>
      <w:proofErr w:type="spellStart"/>
      <w:r w:rsidRPr="00CD4076">
        <w:t>Фроловского</w:t>
      </w:r>
      <w:proofErr w:type="spellEnd"/>
      <w:r w:rsidRPr="00CD4076">
        <w:t xml:space="preserve"> муниципального района;</w:t>
      </w:r>
    </w:p>
    <w:p w:rsidR="00F828C9" w:rsidRPr="00952DDD" w:rsidRDefault="00F828C9" w:rsidP="00F828C9">
      <w:pPr>
        <w:ind w:left="-426" w:firstLine="738"/>
        <w:jc w:val="both"/>
      </w:pPr>
      <w:r w:rsidRPr="00952DDD">
        <w:t xml:space="preserve">       по подразделу 0113 «Другие общегосударственные вопросы»:</w:t>
      </w:r>
    </w:p>
    <w:p w:rsidR="00F828C9" w:rsidRPr="00233BEA" w:rsidRDefault="00F828C9" w:rsidP="00F828C9">
      <w:pPr>
        <w:ind w:firstLine="738"/>
        <w:jc w:val="both"/>
      </w:pPr>
      <w:proofErr w:type="gramStart"/>
      <w:r w:rsidRPr="00952DDD">
        <w:rPr>
          <w:bCs/>
        </w:rPr>
        <w:t>по целевой статье 57 0 00 00000</w:t>
      </w:r>
      <w:r w:rsidRPr="00233BEA">
        <w:rPr>
          <w:b/>
          <w:bCs/>
        </w:rPr>
        <w:t xml:space="preserve"> </w:t>
      </w:r>
      <w:r w:rsidRPr="00233BEA">
        <w:rPr>
          <w:bCs/>
        </w:rPr>
        <w:t xml:space="preserve">«Ведомственная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</w:r>
      <w:proofErr w:type="spellStart"/>
      <w:r w:rsidRPr="00233BEA">
        <w:rPr>
          <w:bCs/>
        </w:rPr>
        <w:t>Фроловского</w:t>
      </w:r>
      <w:proofErr w:type="spellEnd"/>
      <w:r w:rsidRPr="00233BEA">
        <w:rPr>
          <w:bCs/>
        </w:rPr>
        <w:t xml:space="preserve"> муниципального района на 2020-2022 г.г.» </w:t>
      </w:r>
      <w:r w:rsidRPr="00233BEA">
        <w:rPr>
          <w:bCs/>
        </w:rPr>
        <w:lastRenderedPageBreak/>
        <w:t xml:space="preserve">увеличение на 635,6 тыс. рублей, в том числе увеличение 695,6 тыс. рублей по КВР 100 </w:t>
      </w:r>
      <w:r w:rsidRPr="00233BEA"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  <w:proofErr w:type="gramEnd"/>
      <w:r w:rsidRPr="00233BEA">
        <w:t xml:space="preserve"> государственными внебюджетными фондами» и уменьшение на 60 тыс. рублей по КВР 200 «Закупка товаров, работ и услуг для государственных (муниципальных) нужд» (уточнение бюджетной сметы МКУ «Централизованная бухгалтерия» </w:t>
      </w:r>
      <w:proofErr w:type="spellStart"/>
      <w:r w:rsidRPr="00233BEA">
        <w:t>Фроловского</w:t>
      </w:r>
      <w:proofErr w:type="spellEnd"/>
      <w:r w:rsidRPr="00233BEA">
        <w:t xml:space="preserve"> муниципального района – увеличение по КОСГУ 211 «Заработная плата» и 213 «Начисления на выплаты по оплате труда»);</w:t>
      </w:r>
    </w:p>
    <w:p w:rsidR="00F828C9" w:rsidRPr="00D360BB" w:rsidRDefault="00F828C9" w:rsidP="00F828C9">
      <w:pPr>
        <w:ind w:firstLine="312"/>
        <w:jc w:val="both"/>
      </w:pPr>
      <w:proofErr w:type="gramStart"/>
      <w:r w:rsidRPr="002F36E1">
        <w:rPr>
          <w:bCs/>
        </w:rPr>
        <w:t>по целевой статье 68 0 00 00000</w:t>
      </w:r>
      <w:r w:rsidRPr="00D360BB">
        <w:rPr>
          <w:b/>
          <w:bCs/>
        </w:rPr>
        <w:t xml:space="preserve"> </w:t>
      </w:r>
      <w:r w:rsidRPr="00D360BB">
        <w:rPr>
          <w:bCs/>
        </w:rPr>
        <w:t xml:space="preserve">«Ведомственная целевая программа «Обеспечение эффективного функционирования МБУ «Техника» увеличение 5439,5 тыс. рублей по КВР 600 </w:t>
      </w:r>
      <w:r w:rsidRPr="00D360BB">
        <w:t xml:space="preserve">«Предоставление субсидий бюджетным, автономным учреждениям и иным некоммерческим организациям» (увеличение субсидии на муниципальное задание в части заработной </w:t>
      </w:r>
      <w:proofErr w:type="spellStart"/>
      <w:r w:rsidRPr="00D360BB">
        <w:t>платыи</w:t>
      </w:r>
      <w:proofErr w:type="spellEnd"/>
      <w:r w:rsidRPr="00D360BB">
        <w:t xml:space="preserve"> начислений на выплаты по оплате труда (678 тыс. рублей) и коммунальные расходы по котельным при общеобразовательных учреждениях (4761,5 тыс. рублей));</w:t>
      </w:r>
      <w:proofErr w:type="gramEnd"/>
    </w:p>
    <w:p w:rsidR="00F828C9" w:rsidRPr="00233BEA" w:rsidRDefault="00F828C9" w:rsidP="00F828C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952DDD">
        <w:rPr>
          <w:bCs/>
        </w:rPr>
        <w:t xml:space="preserve">по целевой статье 99 0 00 00000 </w:t>
      </w:r>
      <w:r w:rsidRPr="00233BEA">
        <w:rPr>
          <w:bCs/>
        </w:rPr>
        <w:t>«</w:t>
      </w:r>
      <w:proofErr w:type="spellStart"/>
      <w:r w:rsidRPr="00233BEA">
        <w:rPr>
          <w:bCs/>
        </w:rPr>
        <w:t>Непрограммные</w:t>
      </w:r>
      <w:proofErr w:type="spellEnd"/>
      <w:r w:rsidRPr="00233BEA">
        <w:rPr>
          <w:bCs/>
        </w:rPr>
        <w:t xml:space="preserve"> расходы обеспечения деятельности ОМС  </w:t>
      </w:r>
      <w:proofErr w:type="spellStart"/>
      <w:r w:rsidRPr="00233BEA">
        <w:rPr>
          <w:bCs/>
        </w:rPr>
        <w:t>Фроловского</w:t>
      </w:r>
      <w:proofErr w:type="spellEnd"/>
      <w:r w:rsidRPr="00233BEA">
        <w:rPr>
          <w:bCs/>
        </w:rPr>
        <w:t xml:space="preserve"> муниципального района» увеличение бюджетных ассигнований в сумме 42,2 тыс. рублей на осуществление полномочий Российской Федерации на государственную регистрацию актов гражданского </w:t>
      </w:r>
      <w:r w:rsidRPr="00233BEA">
        <w:rPr>
          <w:rFonts w:cs="Times New Roman"/>
          <w:bCs/>
        </w:rPr>
        <w:t>и уменьшение на  226 тыс. рублей с мероприятий «исправление реестровых ошибок при постановке границ населенных пунктов в ЕГРН» и 400,7 тыс. рублей по КВР 500 «Межбюджетные трансферты</w:t>
      </w:r>
      <w:proofErr w:type="gramEnd"/>
      <w:r w:rsidRPr="00233BEA">
        <w:rPr>
          <w:rFonts w:cs="Times New Roman"/>
          <w:bCs/>
        </w:rPr>
        <w:t xml:space="preserve">» за счет расторжения соглашений </w:t>
      </w:r>
      <w:r w:rsidRPr="00233BEA">
        <w:rPr>
          <w:rFonts w:cs="Times New Roman"/>
        </w:rPr>
        <w:t xml:space="preserve">о передаче осуществления  полномочий </w:t>
      </w:r>
      <w:proofErr w:type="spellStart"/>
      <w:r w:rsidRPr="00233BEA">
        <w:rPr>
          <w:rFonts w:cs="Times New Roman"/>
        </w:rPr>
        <w:t>Фроловского</w:t>
      </w:r>
      <w:proofErr w:type="spellEnd"/>
      <w:r w:rsidRPr="00233BEA">
        <w:rPr>
          <w:rFonts w:cs="Times New Roman"/>
        </w:rPr>
        <w:t xml:space="preserve"> муниципального района по решению вопроса местного значения в части подготовки генерального плана, проекта правил землепользования и застройки с </w:t>
      </w:r>
      <w:proofErr w:type="spellStart"/>
      <w:r w:rsidRPr="00233BEA">
        <w:rPr>
          <w:rFonts w:cs="Times New Roman"/>
        </w:rPr>
        <w:t>Ветютневским</w:t>
      </w:r>
      <w:proofErr w:type="spellEnd"/>
      <w:r w:rsidRPr="00233BEA">
        <w:rPr>
          <w:rFonts w:cs="Times New Roman"/>
        </w:rPr>
        <w:t xml:space="preserve"> и </w:t>
      </w:r>
      <w:proofErr w:type="gramStart"/>
      <w:r w:rsidRPr="00233BEA">
        <w:rPr>
          <w:rFonts w:cs="Times New Roman"/>
        </w:rPr>
        <w:t>Пригородным</w:t>
      </w:r>
      <w:proofErr w:type="gramEnd"/>
      <w:r w:rsidRPr="00233BEA">
        <w:rPr>
          <w:rFonts w:cs="Times New Roman"/>
        </w:rPr>
        <w:t xml:space="preserve"> сельскими поселениями.</w:t>
      </w:r>
    </w:p>
    <w:p w:rsidR="00F828C9" w:rsidRPr="00B04D1A" w:rsidRDefault="00F828C9" w:rsidP="00F828C9">
      <w:pPr>
        <w:jc w:val="both"/>
      </w:pPr>
      <w:r>
        <w:rPr>
          <w:b/>
        </w:rPr>
        <w:t xml:space="preserve">            </w:t>
      </w:r>
      <w:proofErr w:type="gramStart"/>
      <w:r w:rsidRPr="00B04D1A">
        <w:t>Раздел 0500 «Жилищно-коммунальное хозяйство»,  подраздел 0</w:t>
      </w:r>
      <w:r>
        <w:t>502 «Коммунальное хозяйство»</w:t>
      </w:r>
      <w:r w:rsidRPr="00B04D1A">
        <w:t xml:space="preserve"> увеличены бюджетные ассигнования субвенции на компенсацию (возмещение) выпадающих доходов </w:t>
      </w:r>
      <w:proofErr w:type="spellStart"/>
      <w:r w:rsidRPr="00B04D1A">
        <w:t>ресурсоснабжающих</w:t>
      </w:r>
      <w:proofErr w:type="spellEnd"/>
      <w:r w:rsidRPr="00B04D1A">
        <w:t xml:space="preserve"> организаций, связанных с применением ими льготных тарифов (цен) на коммунальные ресурсы (услуги) и услуги технического водоснабжения, поставляемого населению в сумме 51,9 тыс. рублей</w:t>
      </w:r>
      <w:r w:rsidRPr="00B04D1A">
        <w:rPr>
          <w:bCs/>
        </w:rPr>
        <w:t xml:space="preserve"> по целевой статье 99 0 00 00000 «</w:t>
      </w:r>
      <w:proofErr w:type="spellStart"/>
      <w:r w:rsidRPr="00B04D1A">
        <w:rPr>
          <w:bCs/>
        </w:rPr>
        <w:t>Непрограммные</w:t>
      </w:r>
      <w:proofErr w:type="spellEnd"/>
      <w:r w:rsidRPr="00B04D1A">
        <w:rPr>
          <w:bCs/>
        </w:rPr>
        <w:t xml:space="preserve"> расходы обеспечения деятельности ОМС  </w:t>
      </w:r>
      <w:proofErr w:type="spellStart"/>
      <w:r w:rsidRPr="00B04D1A">
        <w:rPr>
          <w:bCs/>
        </w:rPr>
        <w:t>Фроловского</w:t>
      </w:r>
      <w:proofErr w:type="spellEnd"/>
      <w:r w:rsidRPr="00B04D1A">
        <w:rPr>
          <w:bCs/>
        </w:rPr>
        <w:t xml:space="preserve"> муниципального района»</w:t>
      </w:r>
      <w:r w:rsidRPr="00B04D1A">
        <w:t>;</w:t>
      </w:r>
      <w:proofErr w:type="gramEnd"/>
    </w:p>
    <w:p w:rsidR="00F828C9" w:rsidRPr="00B04D1A" w:rsidRDefault="00F828C9" w:rsidP="00F828C9">
      <w:pPr>
        <w:ind w:firstLine="708"/>
        <w:jc w:val="both"/>
      </w:pPr>
      <w:r w:rsidRPr="00B04D1A">
        <w:rPr>
          <w:bCs/>
        </w:rPr>
        <w:t xml:space="preserve">по целевой статье 04 0 00 00000 «Муниципальная программа «Энергосбережение и повышение энергетической эффективности </w:t>
      </w:r>
      <w:proofErr w:type="spellStart"/>
      <w:r w:rsidRPr="00B04D1A">
        <w:rPr>
          <w:bCs/>
        </w:rPr>
        <w:t>Фроловского</w:t>
      </w:r>
      <w:proofErr w:type="spellEnd"/>
      <w:r w:rsidRPr="00B04D1A">
        <w:rPr>
          <w:bCs/>
        </w:rPr>
        <w:t xml:space="preserve"> муниципального района Волгоградской области на период до 2020 года» уменьшение бюджетных ассигнований на 1000 тыс. рублей (мероприятия «Внеплощадочные сети и сооружения для водоснабжения пос. Пригородный» </w:t>
      </w:r>
      <w:proofErr w:type="spellStart"/>
      <w:r w:rsidRPr="00B04D1A">
        <w:rPr>
          <w:bCs/>
        </w:rPr>
        <w:t>инженерногеодезические</w:t>
      </w:r>
      <w:proofErr w:type="spellEnd"/>
      <w:r w:rsidRPr="00B04D1A">
        <w:rPr>
          <w:bCs/>
        </w:rPr>
        <w:t xml:space="preserve"> изыскания</w:t>
      </w:r>
      <w:r>
        <w:rPr>
          <w:bCs/>
        </w:rPr>
        <w:t>).</w:t>
      </w:r>
    </w:p>
    <w:p w:rsidR="00F828C9" w:rsidRPr="00B04D1A" w:rsidRDefault="00F828C9" w:rsidP="00F828C9">
      <w:pPr>
        <w:pStyle w:val="ConsPlusNonformat"/>
        <w:ind w:left="-426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8C9" w:rsidRPr="002F36E1" w:rsidRDefault="00F828C9" w:rsidP="00F828C9">
      <w:pPr>
        <w:pStyle w:val="ConsPlusNonformat"/>
        <w:ind w:left="-426"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36E1">
        <w:rPr>
          <w:rFonts w:ascii="Times New Roman" w:hAnsi="Times New Roman" w:cs="Times New Roman"/>
          <w:sz w:val="26"/>
          <w:szCs w:val="26"/>
          <w:lang w:eastAsia="ru-RU"/>
        </w:rPr>
        <w:t>Раздел 07 «Образование» увеличение на 2807,9 тыс</w:t>
      </w:r>
      <w:proofErr w:type="gramStart"/>
      <w:r w:rsidRPr="002F36E1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2F36E1">
        <w:rPr>
          <w:rFonts w:ascii="Times New Roman" w:hAnsi="Times New Roman" w:cs="Times New Roman"/>
          <w:sz w:val="26"/>
          <w:szCs w:val="26"/>
          <w:lang w:eastAsia="ru-RU"/>
        </w:rPr>
        <w:t>ублей, в том числе:</w:t>
      </w:r>
    </w:p>
    <w:p w:rsidR="00F828C9" w:rsidRPr="004353FA" w:rsidRDefault="00F828C9" w:rsidP="00F828C9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2F36E1">
        <w:rPr>
          <w:rFonts w:cs="Times New Roman"/>
          <w:sz w:val="26"/>
          <w:szCs w:val="26"/>
        </w:rPr>
        <w:t>по подразделу 01 «Дошкольное образов</w:t>
      </w:r>
      <w:r w:rsidRPr="002F36E1">
        <w:rPr>
          <w:rFonts w:cs="Times New Roman"/>
          <w:b/>
          <w:sz w:val="26"/>
          <w:szCs w:val="26"/>
        </w:rPr>
        <w:t xml:space="preserve">ание» </w:t>
      </w:r>
      <w:r w:rsidRPr="002F36E1">
        <w:rPr>
          <w:rFonts w:cs="Times New Roman"/>
          <w:i/>
          <w:iCs/>
          <w:sz w:val="26"/>
          <w:szCs w:val="26"/>
        </w:rPr>
        <w:t>по целевой статье</w:t>
      </w:r>
      <w:r w:rsidRPr="002F36E1">
        <w:rPr>
          <w:rFonts w:cs="Times New Roman"/>
          <w:bCs/>
          <w:i/>
          <w:sz w:val="26"/>
          <w:szCs w:val="26"/>
        </w:rPr>
        <w:t xml:space="preserve"> </w:t>
      </w:r>
      <w:r w:rsidRPr="002F36E1">
        <w:rPr>
          <w:rFonts w:cs="Times New Roman"/>
          <w:i/>
          <w:sz w:val="26"/>
          <w:szCs w:val="26"/>
        </w:rPr>
        <w:t xml:space="preserve">13 0 00 00000 Муниципальная программа "Развитие образования во Фроловском муниципальном районе на 2018-2022 годы </w:t>
      </w:r>
      <w:r w:rsidRPr="002F36E1">
        <w:rPr>
          <w:rFonts w:cs="Times New Roman"/>
          <w:sz w:val="26"/>
          <w:szCs w:val="26"/>
        </w:rPr>
        <w:t xml:space="preserve">увеличение  </w:t>
      </w:r>
      <w:r w:rsidRPr="002F36E1">
        <w:rPr>
          <w:rFonts w:cs="Times New Roman"/>
          <w:bCs/>
          <w:sz w:val="26"/>
          <w:szCs w:val="26"/>
        </w:rPr>
        <w:t xml:space="preserve">бюджетных ассигнований  в сумме 168 тыс. рублей по подпрограмме </w:t>
      </w:r>
      <w:r w:rsidRPr="002F36E1">
        <w:rPr>
          <w:sz w:val="26"/>
          <w:szCs w:val="26"/>
        </w:rPr>
        <w:t>«Обеспечение функционирования муниципальной системы образования»</w:t>
      </w:r>
      <w:r w:rsidRPr="002F36E1">
        <w:rPr>
          <w:rFonts w:cs="Times New Roman"/>
          <w:bCs/>
          <w:sz w:val="26"/>
          <w:szCs w:val="26"/>
        </w:rPr>
        <w:t>, в том числе увеличение в сумме 552,2 тыс. рублей на заработную плату с начислениями тех персонала финансируемого за счет средств районного бюджета</w:t>
      </w:r>
      <w:proofErr w:type="gramEnd"/>
      <w:r w:rsidRPr="002F36E1">
        <w:rPr>
          <w:rFonts w:cs="Times New Roman"/>
          <w:bCs/>
          <w:sz w:val="26"/>
          <w:szCs w:val="26"/>
        </w:rPr>
        <w:t xml:space="preserve"> в дошкольных учреждениях при школах и уменьшение на 384,2 тыс. рублей по КОСГУ 223 «коммунальные услуги» </w:t>
      </w:r>
      <w:proofErr w:type="gramStart"/>
      <w:r w:rsidRPr="002F36E1">
        <w:rPr>
          <w:rFonts w:cs="Times New Roman"/>
          <w:bCs/>
          <w:sz w:val="26"/>
          <w:szCs w:val="26"/>
        </w:rPr>
        <w:t>согласно распоряжений</w:t>
      </w:r>
      <w:proofErr w:type="gramEnd"/>
      <w:r w:rsidRPr="002F36E1">
        <w:rPr>
          <w:rFonts w:cs="Times New Roman"/>
          <w:bCs/>
          <w:sz w:val="26"/>
          <w:szCs w:val="26"/>
        </w:rPr>
        <w:t xml:space="preserve"> администрации </w:t>
      </w:r>
      <w:proofErr w:type="spellStart"/>
      <w:r w:rsidRPr="002F36E1">
        <w:rPr>
          <w:rFonts w:cs="Times New Roman"/>
          <w:bCs/>
          <w:sz w:val="26"/>
          <w:szCs w:val="26"/>
        </w:rPr>
        <w:t>Фроловского</w:t>
      </w:r>
      <w:proofErr w:type="spellEnd"/>
      <w:r w:rsidRPr="002F36E1">
        <w:rPr>
          <w:rFonts w:cs="Times New Roman"/>
          <w:bCs/>
          <w:sz w:val="26"/>
          <w:szCs w:val="26"/>
        </w:rPr>
        <w:t xml:space="preserve"> муниципального района о передаче из оперативного управления МДОУ «</w:t>
      </w:r>
      <w:proofErr w:type="spellStart"/>
      <w:r w:rsidRPr="002F36E1">
        <w:rPr>
          <w:rFonts w:cs="Times New Roman"/>
          <w:bCs/>
          <w:sz w:val="26"/>
          <w:szCs w:val="26"/>
        </w:rPr>
        <w:t>Шуруповский</w:t>
      </w:r>
      <w:proofErr w:type="spellEnd"/>
      <w:r w:rsidRPr="002F36E1">
        <w:rPr>
          <w:rFonts w:cs="Times New Roman"/>
          <w:bCs/>
          <w:sz w:val="26"/>
          <w:szCs w:val="26"/>
        </w:rPr>
        <w:t xml:space="preserve"> детский сад «</w:t>
      </w:r>
      <w:proofErr w:type="spellStart"/>
      <w:r w:rsidRPr="002F36E1">
        <w:rPr>
          <w:rFonts w:cs="Times New Roman"/>
          <w:bCs/>
          <w:sz w:val="26"/>
          <w:szCs w:val="26"/>
        </w:rPr>
        <w:t>Дюймовочка</w:t>
      </w:r>
      <w:proofErr w:type="spellEnd"/>
      <w:r w:rsidRPr="002F36E1">
        <w:rPr>
          <w:rFonts w:cs="Times New Roman"/>
          <w:bCs/>
          <w:sz w:val="26"/>
          <w:szCs w:val="26"/>
        </w:rPr>
        <w:t>» в оперативное управление МБУ «Техника» движимого и недвижимого имущества по котельным в общеобразовательных учреждениях.</w:t>
      </w:r>
    </w:p>
    <w:p w:rsidR="00F828C9" w:rsidRDefault="00F828C9" w:rsidP="00F828C9">
      <w:pPr>
        <w:jc w:val="both"/>
        <w:rPr>
          <w:sz w:val="26"/>
          <w:szCs w:val="26"/>
        </w:rPr>
      </w:pPr>
      <w:r w:rsidRPr="004353F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proofErr w:type="gramStart"/>
      <w:r w:rsidRPr="002F36E1">
        <w:rPr>
          <w:rFonts w:cs="Times New Roman"/>
          <w:sz w:val="26"/>
          <w:szCs w:val="26"/>
        </w:rPr>
        <w:t xml:space="preserve">По подразделу 0702 «Общее образование»  уменьшение на 2233,9 тыс. рублей, в том числе </w:t>
      </w:r>
      <w:r w:rsidRPr="008E4547">
        <w:rPr>
          <w:rFonts w:cs="Times New Roman"/>
          <w:sz w:val="26"/>
          <w:szCs w:val="26"/>
        </w:rPr>
        <w:t>увеличение на  2143,4</w:t>
      </w:r>
      <w:r w:rsidRPr="004353F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тыс. рублей, </w:t>
      </w:r>
      <w:r>
        <w:rPr>
          <w:rFonts w:cs="Times New Roman"/>
          <w:bCs/>
          <w:sz w:val="26"/>
          <w:szCs w:val="26"/>
        </w:rPr>
        <w:t>п</w:t>
      </w:r>
      <w:r w:rsidRPr="004353FA">
        <w:rPr>
          <w:rFonts w:cs="Times New Roman"/>
          <w:bCs/>
          <w:sz w:val="26"/>
          <w:szCs w:val="26"/>
        </w:rPr>
        <w:t xml:space="preserve">о подпрограмме </w:t>
      </w:r>
      <w:r w:rsidRPr="004353FA">
        <w:rPr>
          <w:sz w:val="26"/>
          <w:szCs w:val="26"/>
        </w:rPr>
        <w:t>«Обеспечение функционирования муниципальной системы образования»</w:t>
      </w:r>
      <w:r>
        <w:rPr>
          <w:sz w:val="26"/>
          <w:szCs w:val="26"/>
        </w:rPr>
        <w:t>,</w:t>
      </w:r>
      <w:r w:rsidRPr="004353FA"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 том числе</w:t>
      </w:r>
      <w:r w:rsidRPr="004353FA">
        <w:rPr>
          <w:sz w:val="26"/>
          <w:szCs w:val="26"/>
        </w:rPr>
        <w:t xml:space="preserve"> увеличение </w:t>
      </w:r>
      <w:r>
        <w:rPr>
          <w:sz w:val="26"/>
          <w:szCs w:val="26"/>
        </w:rPr>
        <w:t>бюджетных ассигнований по КВР 100</w:t>
      </w:r>
      <w:r>
        <w:rPr>
          <w:bCs/>
          <w:sz w:val="26"/>
          <w:szCs w:val="26"/>
        </w:rPr>
        <w:t xml:space="preserve"> </w:t>
      </w:r>
      <w:r w:rsidRPr="00A1097F">
        <w:rPr>
          <w:sz w:val="26"/>
          <w:szCs w:val="26"/>
        </w:rPr>
        <w:t>«</w:t>
      </w:r>
      <w:r w:rsidRPr="002F2E6E">
        <w:rPr>
          <w:sz w:val="26"/>
          <w:szCs w:val="26"/>
        </w:rPr>
        <w:t xml:space="preserve">Расходы на выплаты персоналу в целях </w:t>
      </w:r>
      <w:r w:rsidRPr="002F2E6E">
        <w:rPr>
          <w:sz w:val="26"/>
          <w:szCs w:val="26"/>
        </w:rPr>
        <w:lastRenderedPageBreak/>
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A1097F">
        <w:rPr>
          <w:sz w:val="26"/>
          <w:szCs w:val="26"/>
        </w:rPr>
        <w:t>»</w:t>
      </w:r>
      <w:r>
        <w:rPr>
          <w:sz w:val="26"/>
          <w:szCs w:val="26"/>
        </w:rPr>
        <w:t xml:space="preserve"> в сумме 1131,3</w:t>
      </w:r>
      <w:r w:rsidRPr="004353FA">
        <w:rPr>
          <w:sz w:val="26"/>
          <w:szCs w:val="26"/>
        </w:rPr>
        <w:t xml:space="preserve">тыс. рублей, </w:t>
      </w:r>
      <w:r>
        <w:rPr>
          <w:sz w:val="26"/>
          <w:szCs w:val="26"/>
        </w:rPr>
        <w:t>по КВР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200 «</w:t>
      </w:r>
      <w:r w:rsidRPr="00ED17BA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в сумме 1162,1 тыс. рублей  (плюс 1100 тыс. рублей на питание за счет средств местного бюджета, 400 тыс. рублей на мероприятия по содержанию общеобразовательных организаций и минус 337,9 тыс. рублей за счет средств областного бюджета), с КВР 800 перераспределение на КВР 200 в сумме 150 тыс. рублей и уменьшение на</w:t>
      </w:r>
      <w:proofErr w:type="gramEnd"/>
      <w:r>
        <w:rPr>
          <w:sz w:val="26"/>
          <w:szCs w:val="26"/>
        </w:rPr>
        <w:t xml:space="preserve"> 4377,3 тыс. рублей </w:t>
      </w:r>
      <w:r w:rsidRPr="002F36E1">
        <w:rPr>
          <w:rFonts w:cs="Times New Roman"/>
          <w:bCs/>
          <w:sz w:val="26"/>
          <w:szCs w:val="26"/>
        </w:rPr>
        <w:t xml:space="preserve">по КОСГУ 223 «коммунальные услуги» согласно распоряжений администрации </w:t>
      </w:r>
      <w:proofErr w:type="spellStart"/>
      <w:r w:rsidRPr="002F36E1">
        <w:rPr>
          <w:rFonts w:cs="Times New Roman"/>
          <w:bCs/>
          <w:sz w:val="26"/>
          <w:szCs w:val="26"/>
        </w:rPr>
        <w:t>Фроловского</w:t>
      </w:r>
      <w:proofErr w:type="spellEnd"/>
      <w:r w:rsidRPr="002F36E1">
        <w:rPr>
          <w:rFonts w:cs="Times New Roman"/>
          <w:bCs/>
          <w:sz w:val="26"/>
          <w:szCs w:val="26"/>
        </w:rPr>
        <w:t xml:space="preserve"> муниципального района о передаче из оперативного управления муниципальных общеобразовательных учреждений в оперативное управление МБУ «Техника» движимого и недвижимого имущества по котельным в общеобразовательных учреждениях</w:t>
      </w:r>
      <w:proofErr w:type="gramStart"/>
      <w:r w:rsidRPr="002F36E1">
        <w:rPr>
          <w:rFonts w:cs="Times New Roman"/>
          <w:bCs/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F828C9" w:rsidRDefault="00F828C9" w:rsidP="00F828C9">
      <w:pPr>
        <w:ind w:firstLine="708"/>
        <w:jc w:val="both"/>
        <w:rPr>
          <w:bCs/>
          <w:sz w:val="26"/>
          <w:szCs w:val="26"/>
        </w:rPr>
      </w:pPr>
      <w:r w:rsidRPr="002F36E1">
        <w:rPr>
          <w:sz w:val="26"/>
          <w:szCs w:val="26"/>
        </w:rPr>
        <w:t>По подразделу 07</w:t>
      </w:r>
      <w:r w:rsidRPr="00F079D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F079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5E7C55">
        <w:rPr>
          <w:sz w:val="26"/>
          <w:szCs w:val="26"/>
        </w:rPr>
        <w:t>Дополнительное образование детей</w:t>
      </w:r>
      <w:r>
        <w:rPr>
          <w:sz w:val="26"/>
          <w:szCs w:val="26"/>
        </w:rPr>
        <w:t>»</w:t>
      </w:r>
      <w:r w:rsidRPr="005E7C5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693DDD">
        <w:rPr>
          <w:bCs/>
          <w:sz w:val="26"/>
          <w:szCs w:val="26"/>
        </w:rPr>
        <w:t>подпрограмм</w:t>
      </w:r>
      <w:r>
        <w:rPr>
          <w:bCs/>
          <w:sz w:val="26"/>
          <w:szCs w:val="26"/>
        </w:rPr>
        <w:t>е</w:t>
      </w:r>
      <w:r w:rsidRPr="00693D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693DDD">
        <w:rPr>
          <w:bCs/>
          <w:sz w:val="26"/>
          <w:szCs w:val="26"/>
        </w:rPr>
        <w:t>Персонифицированное финансирование дополнительного образования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увеличение по КВР 1</w:t>
      </w:r>
      <w:r w:rsidRPr="00A1097F">
        <w:rPr>
          <w:sz w:val="26"/>
          <w:szCs w:val="26"/>
        </w:rPr>
        <w:t xml:space="preserve">00 </w:t>
      </w:r>
      <w:r>
        <w:rPr>
          <w:bCs/>
          <w:sz w:val="26"/>
          <w:szCs w:val="26"/>
        </w:rPr>
        <w:t>«</w:t>
      </w:r>
      <w:r w:rsidRPr="00123381">
        <w:rPr>
          <w:bCs/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bCs/>
          <w:sz w:val="26"/>
          <w:szCs w:val="26"/>
        </w:rPr>
        <w:t xml:space="preserve">» и по КВР 200 </w:t>
      </w:r>
      <w:r>
        <w:rPr>
          <w:sz w:val="26"/>
          <w:szCs w:val="26"/>
        </w:rPr>
        <w:t>«</w:t>
      </w:r>
      <w:r w:rsidRPr="00ED17BA">
        <w:rPr>
          <w:sz w:val="26"/>
          <w:szCs w:val="26"/>
        </w:rPr>
        <w:t>Закупка товаров, работ и услуг для государственных (муниципальных) нужд</w:t>
      </w:r>
      <w:proofErr w:type="gramStart"/>
      <w:r>
        <w:rPr>
          <w:sz w:val="26"/>
          <w:szCs w:val="26"/>
        </w:rPr>
        <w:t>»</w:t>
      </w:r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сумме 572,8 тыс. рублей на финансирование </w:t>
      </w:r>
      <w:r w:rsidRPr="00693DDD">
        <w:rPr>
          <w:bCs/>
          <w:sz w:val="26"/>
          <w:szCs w:val="26"/>
        </w:rPr>
        <w:t>дополнительного образования</w:t>
      </w:r>
      <w:r>
        <w:rPr>
          <w:bCs/>
          <w:sz w:val="26"/>
          <w:szCs w:val="26"/>
        </w:rPr>
        <w:t>;</w:t>
      </w:r>
    </w:p>
    <w:p w:rsidR="00F828C9" w:rsidRDefault="00F828C9" w:rsidP="00F828C9">
      <w:pPr>
        <w:ind w:firstLine="708"/>
        <w:jc w:val="both"/>
        <w:rPr>
          <w:sz w:val="26"/>
          <w:szCs w:val="26"/>
        </w:rPr>
      </w:pPr>
      <w:r w:rsidRPr="002F36E1">
        <w:rPr>
          <w:sz w:val="26"/>
          <w:szCs w:val="26"/>
        </w:rPr>
        <w:t>По подразделу 0707</w:t>
      </w:r>
      <w:r>
        <w:rPr>
          <w:b/>
          <w:sz w:val="26"/>
          <w:szCs w:val="26"/>
        </w:rPr>
        <w:t xml:space="preserve"> </w:t>
      </w:r>
      <w:r w:rsidRPr="00D70337">
        <w:rPr>
          <w:sz w:val="26"/>
          <w:szCs w:val="26"/>
        </w:rPr>
        <w:t>«Молодежная политика и оздоровление детей»</w:t>
      </w:r>
      <w:r>
        <w:rPr>
          <w:sz w:val="26"/>
          <w:szCs w:val="26"/>
        </w:rPr>
        <w:t xml:space="preserve"> по в</w:t>
      </w:r>
      <w:r w:rsidRPr="00D70337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Pr="00D70337">
        <w:rPr>
          <w:sz w:val="26"/>
          <w:szCs w:val="26"/>
        </w:rPr>
        <w:t xml:space="preserve"> целев</w:t>
      </w:r>
      <w:r>
        <w:rPr>
          <w:sz w:val="26"/>
          <w:szCs w:val="26"/>
        </w:rPr>
        <w:t>ой</w:t>
      </w:r>
      <w:r w:rsidRPr="00D7033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D70337">
        <w:rPr>
          <w:sz w:val="26"/>
          <w:szCs w:val="26"/>
        </w:rPr>
        <w:t xml:space="preserve"> «Развитие культуры, молодежной политики, физической культуры и спорта </w:t>
      </w:r>
      <w:proofErr w:type="spellStart"/>
      <w:r w:rsidRPr="00D70337">
        <w:rPr>
          <w:sz w:val="26"/>
          <w:szCs w:val="26"/>
        </w:rPr>
        <w:t>Фроловского</w:t>
      </w:r>
      <w:proofErr w:type="spellEnd"/>
      <w:r w:rsidRPr="00D70337">
        <w:rPr>
          <w:sz w:val="26"/>
          <w:szCs w:val="26"/>
        </w:rPr>
        <w:t xml:space="preserve"> муниципального района на 2020-2022г. г.»</w:t>
      </w:r>
      <w:r>
        <w:rPr>
          <w:sz w:val="26"/>
          <w:szCs w:val="26"/>
        </w:rPr>
        <w:t xml:space="preserve"> увеличение на 56 тыс. рублей на выполнение муниципального задания (заработная плата с начислениями);</w:t>
      </w:r>
    </w:p>
    <w:p w:rsidR="00F828C9" w:rsidRDefault="00F828C9" w:rsidP="00F828C9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 м</w:t>
      </w:r>
      <w:r w:rsidRPr="00D706EE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D706E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D706E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706EE">
        <w:rPr>
          <w:sz w:val="26"/>
          <w:szCs w:val="26"/>
        </w:rPr>
        <w:t xml:space="preserve">Развитие образования </w:t>
      </w:r>
      <w:proofErr w:type="gramStart"/>
      <w:r w:rsidRPr="00D706EE">
        <w:rPr>
          <w:sz w:val="26"/>
          <w:szCs w:val="26"/>
        </w:rPr>
        <w:t>во</w:t>
      </w:r>
      <w:proofErr w:type="gramEnd"/>
      <w:r w:rsidRPr="00D706EE">
        <w:rPr>
          <w:sz w:val="26"/>
          <w:szCs w:val="26"/>
        </w:rPr>
        <w:t xml:space="preserve"> </w:t>
      </w:r>
      <w:proofErr w:type="gramStart"/>
      <w:r w:rsidRPr="00D706EE">
        <w:rPr>
          <w:sz w:val="26"/>
          <w:szCs w:val="26"/>
        </w:rPr>
        <w:t>Фроловском</w:t>
      </w:r>
      <w:proofErr w:type="gramEnd"/>
      <w:r w:rsidRPr="00D706EE">
        <w:rPr>
          <w:sz w:val="26"/>
          <w:szCs w:val="26"/>
        </w:rPr>
        <w:t xml:space="preserve"> муниципальном районе на 2018-2020 годы</w:t>
      </w:r>
      <w:r>
        <w:rPr>
          <w:sz w:val="26"/>
          <w:szCs w:val="26"/>
        </w:rPr>
        <w:t xml:space="preserve">» по </w:t>
      </w:r>
      <w:r w:rsidRPr="00D706EE">
        <w:t xml:space="preserve"> </w:t>
      </w:r>
      <w:r w:rsidRPr="00D706EE">
        <w:rPr>
          <w:sz w:val="26"/>
          <w:szCs w:val="26"/>
        </w:rPr>
        <w:t>подпрограмм</w:t>
      </w:r>
      <w:r>
        <w:rPr>
          <w:sz w:val="26"/>
          <w:szCs w:val="26"/>
        </w:rPr>
        <w:t>е</w:t>
      </w:r>
      <w:r w:rsidRPr="00D706E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706EE">
        <w:rPr>
          <w:sz w:val="26"/>
          <w:szCs w:val="26"/>
        </w:rPr>
        <w:t xml:space="preserve">Организация летнего отдыха, оздоровления, занятости детей и подростков </w:t>
      </w:r>
      <w:proofErr w:type="spellStart"/>
      <w:r w:rsidRPr="00D706EE">
        <w:rPr>
          <w:sz w:val="26"/>
          <w:szCs w:val="26"/>
        </w:rPr>
        <w:t>Фроловского</w:t>
      </w:r>
      <w:proofErr w:type="spellEnd"/>
      <w:r w:rsidRPr="00D706E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» уменьшение на 330 тыс. рублей. Мероприятия по оздоровлению детей в летний период не проводились в связи с </w:t>
      </w:r>
      <w:r w:rsidRPr="00912864">
        <w:rPr>
          <w:bCs/>
          <w:sz w:val="26"/>
          <w:szCs w:val="26"/>
        </w:rPr>
        <w:t xml:space="preserve">новой </w:t>
      </w:r>
      <w:proofErr w:type="spellStart"/>
      <w:r w:rsidRPr="00912864">
        <w:rPr>
          <w:bCs/>
          <w:sz w:val="26"/>
          <w:szCs w:val="26"/>
        </w:rPr>
        <w:t>коронавирусной</w:t>
      </w:r>
      <w:proofErr w:type="spellEnd"/>
      <w:r w:rsidRPr="00912864">
        <w:rPr>
          <w:bCs/>
          <w:sz w:val="26"/>
          <w:szCs w:val="26"/>
        </w:rPr>
        <w:t xml:space="preserve"> инфекцией COVID-2019</w:t>
      </w:r>
      <w:r>
        <w:rPr>
          <w:bCs/>
          <w:sz w:val="26"/>
          <w:szCs w:val="26"/>
        </w:rPr>
        <w:t>;</w:t>
      </w:r>
    </w:p>
    <w:p w:rsidR="00F828C9" w:rsidRPr="006849F0" w:rsidRDefault="00F828C9" w:rsidP="00F828C9">
      <w:pPr>
        <w:ind w:firstLine="708"/>
        <w:jc w:val="both"/>
        <w:rPr>
          <w:bCs/>
          <w:sz w:val="26"/>
          <w:szCs w:val="26"/>
        </w:rPr>
      </w:pPr>
      <w:proofErr w:type="gramStart"/>
      <w:r w:rsidRPr="00F079D2">
        <w:rPr>
          <w:b/>
          <w:sz w:val="26"/>
          <w:szCs w:val="26"/>
        </w:rPr>
        <w:t>По подразделу 070</w:t>
      </w:r>
      <w:r>
        <w:rPr>
          <w:b/>
          <w:sz w:val="26"/>
          <w:szCs w:val="26"/>
        </w:rPr>
        <w:t xml:space="preserve">9 </w:t>
      </w:r>
      <w:r w:rsidRPr="006849F0">
        <w:rPr>
          <w:sz w:val="26"/>
          <w:szCs w:val="26"/>
        </w:rPr>
        <w:t>«Другие вопросы в области образования</w:t>
      </w:r>
      <w:r>
        <w:rPr>
          <w:sz w:val="26"/>
          <w:szCs w:val="26"/>
        </w:rPr>
        <w:t>» по «</w:t>
      </w:r>
      <w:proofErr w:type="spellStart"/>
      <w:r w:rsidRPr="006849F0">
        <w:rPr>
          <w:sz w:val="26"/>
          <w:szCs w:val="26"/>
        </w:rPr>
        <w:t>Непрограммные</w:t>
      </w:r>
      <w:proofErr w:type="spellEnd"/>
      <w:r w:rsidRPr="006849F0">
        <w:rPr>
          <w:sz w:val="26"/>
          <w:szCs w:val="26"/>
        </w:rPr>
        <w:t xml:space="preserve"> направления обеспечения деятельности ОМС  </w:t>
      </w:r>
      <w:proofErr w:type="spellStart"/>
      <w:r w:rsidRPr="006849F0">
        <w:rPr>
          <w:sz w:val="26"/>
          <w:szCs w:val="26"/>
        </w:rPr>
        <w:t>Фроловского</w:t>
      </w:r>
      <w:proofErr w:type="spellEnd"/>
      <w:r w:rsidRPr="006849F0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 уменьшение на 186,5 тыс. рублей с</w:t>
      </w:r>
      <w:r w:rsidRPr="009A3D99">
        <w:rPr>
          <w:sz w:val="26"/>
          <w:szCs w:val="26"/>
        </w:rPr>
        <w:t xml:space="preserve"> </w:t>
      </w:r>
      <w:r>
        <w:rPr>
          <w:sz w:val="26"/>
          <w:szCs w:val="26"/>
        </w:rPr>
        <w:t>КВР 1</w:t>
      </w:r>
      <w:r w:rsidRPr="00A1097F">
        <w:rPr>
          <w:sz w:val="26"/>
          <w:szCs w:val="26"/>
        </w:rPr>
        <w:t xml:space="preserve">00 </w:t>
      </w:r>
      <w:r>
        <w:rPr>
          <w:bCs/>
          <w:sz w:val="26"/>
          <w:szCs w:val="26"/>
        </w:rPr>
        <w:t>«</w:t>
      </w:r>
      <w:r w:rsidRPr="00123381">
        <w:rPr>
          <w:bCs/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bCs/>
          <w:sz w:val="26"/>
          <w:szCs w:val="26"/>
        </w:rPr>
        <w:t>» (экономия за счет вакансии в течение полугода 2020г. 1 штатной единицы).</w:t>
      </w:r>
      <w:proofErr w:type="gramEnd"/>
    </w:p>
    <w:p w:rsidR="00F828C9" w:rsidRDefault="00F828C9" w:rsidP="00F828C9">
      <w:pPr>
        <w:ind w:firstLine="708"/>
        <w:jc w:val="both"/>
        <w:rPr>
          <w:sz w:val="26"/>
          <w:szCs w:val="26"/>
        </w:rPr>
      </w:pPr>
    </w:p>
    <w:p w:rsidR="00F828C9" w:rsidRPr="00233BEA" w:rsidRDefault="00F828C9" w:rsidP="00F828C9">
      <w:pPr>
        <w:jc w:val="both"/>
        <w:rPr>
          <w:rFonts w:cs="Times New Roman"/>
        </w:rPr>
      </w:pPr>
      <w:r>
        <w:rPr>
          <w:b/>
          <w:bCs/>
        </w:rPr>
        <w:t xml:space="preserve">          </w:t>
      </w:r>
      <w:r w:rsidRPr="00952DDD">
        <w:rPr>
          <w:bCs/>
        </w:rPr>
        <w:t xml:space="preserve">Раздел 0800 «Культура и кинематография»,  по подразделу </w:t>
      </w:r>
      <w:r>
        <w:rPr>
          <w:bCs/>
        </w:rPr>
        <w:t>08</w:t>
      </w:r>
      <w:r w:rsidRPr="00952DDD">
        <w:rPr>
          <w:bCs/>
        </w:rPr>
        <w:t>01 «Культура»</w:t>
      </w:r>
      <w:r w:rsidRPr="00233BEA">
        <w:t xml:space="preserve"> </w:t>
      </w:r>
      <w:r w:rsidRPr="00233BEA">
        <w:rPr>
          <w:bCs/>
        </w:rPr>
        <w:t>по целевой статье 99 0 00 00000 «</w:t>
      </w:r>
      <w:proofErr w:type="spellStart"/>
      <w:r w:rsidRPr="00233BEA">
        <w:rPr>
          <w:bCs/>
        </w:rPr>
        <w:t>Непрограммные</w:t>
      </w:r>
      <w:proofErr w:type="spellEnd"/>
      <w:r w:rsidRPr="00233BEA">
        <w:rPr>
          <w:bCs/>
        </w:rPr>
        <w:t xml:space="preserve"> расходы обеспечения деятельности ОМС  </w:t>
      </w:r>
      <w:proofErr w:type="spellStart"/>
      <w:r w:rsidRPr="00233BEA">
        <w:rPr>
          <w:bCs/>
        </w:rPr>
        <w:t>Фроловского</w:t>
      </w:r>
      <w:proofErr w:type="spellEnd"/>
      <w:r w:rsidRPr="00233BEA">
        <w:rPr>
          <w:bCs/>
        </w:rPr>
        <w:t xml:space="preserve"> муниципального района» </w:t>
      </w:r>
      <w:r w:rsidRPr="00233BEA">
        <w:t xml:space="preserve">по  КВР 500 «Межбюджетные трансферты» увеличение на </w:t>
      </w:r>
      <w:r>
        <w:t>+</w:t>
      </w:r>
      <w:r w:rsidRPr="00233BEA">
        <w:t xml:space="preserve">296,2 тыс. рублей </w:t>
      </w:r>
      <w:r w:rsidRPr="00233BEA">
        <w:rPr>
          <w:rFonts w:cs="Times New Roman"/>
        </w:rPr>
        <w:t xml:space="preserve">на решение вопросов местного значения </w:t>
      </w:r>
      <w:proofErr w:type="spellStart"/>
      <w:r w:rsidRPr="00233BEA">
        <w:rPr>
          <w:rFonts w:cs="Times New Roman"/>
        </w:rPr>
        <w:t>Краснолиповскому</w:t>
      </w:r>
      <w:proofErr w:type="spellEnd"/>
      <w:r w:rsidRPr="00233BEA">
        <w:rPr>
          <w:rFonts w:cs="Times New Roman"/>
        </w:rPr>
        <w:t xml:space="preserve"> сельскому поселению (на заработную плату </w:t>
      </w:r>
      <w:proofErr w:type="spellStart"/>
      <w:r w:rsidRPr="00233BEA">
        <w:rPr>
          <w:rFonts w:cs="Times New Roman"/>
        </w:rPr>
        <w:t>сентябрь-октбрь</w:t>
      </w:r>
      <w:proofErr w:type="spellEnd"/>
      <w:r w:rsidRPr="00233BEA">
        <w:rPr>
          <w:rFonts w:cs="Times New Roman"/>
        </w:rPr>
        <w:t xml:space="preserve"> 2020г.);</w:t>
      </w:r>
    </w:p>
    <w:p w:rsidR="00F828C9" w:rsidRPr="00233BEA" w:rsidRDefault="00F828C9" w:rsidP="00F828C9">
      <w:pPr>
        <w:ind w:firstLine="708"/>
        <w:jc w:val="both"/>
        <w:rPr>
          <w:bCs/>
        </w:rPr>
      </w:pPr>
      <w:r w:rsidRPr="00233BEA">
        <w:rPr>
          <w:bCs/>
        </w:rPr>
        <w:t xml:space="preserve">по целевой статье 65 0 00 00000 «Ведомственная целевая программа «Реализация культурной политики на территории </w:t>
      </w:r>
      <w:proofErr w:type="spellStart"/>
      <w:r w:rsidRPr="00233BEA">
        <w:rPr>
          <w:bCs/>
        </w:rPr>
        <w:t>Фроловского</w:t>
      </w:r>
      <w:proofErr w:type="spellEnd"/>
      <w:r w:rsidRPr="00233BEA">
        <w:rPr>
          <w:bCs/>
        </w:rPr>
        <w:t xml:space="preserve">  муниципального района на 2020-2022 годы» уменьшение на 150 тыс. рублей (перераспределение бюджетных ассигнований в связи с изменением плана мероприятий</w:t>
      </w:r>
      <w:r>
        <w:rPr>
          <w:bCs/>
        </w:rPr>
        <w:t>)</w:t>
      </w:r>
      <w:r w:rsidRPr="00233BEA">
        <w:rPr>
          <w:bCs/>
        </w:rPr>
        <w:t xml:space="preserve"> </w:t>
      </w:r>
      <w:r>
        <w:rPr>
          <w:bCs/>
        </w:rPr>
        <w:t xml:space="preserve"> </w:t>
      </w:r>
    </w:p>
    <w:p w:rsidR="00F828C9" w:rsidRPr="00B04D1A" w:rsidRDefault="00F828C9" w:rsidP="00F828C9">
      <w:pPr>
        <w:ind w:firstLine="708"/>
        <w:jc w:val="both"/>
      </w:pPr>
      <w:r w:rsidRPr="00B04D1A">
        <w:rPr>
          <w:bCs/>
        </w:rPr>
        <w:t xml:space="preserve">по целевой статье 71 0 00 00000 «Ведомственная целевая программа «Развитие культуры, молодежной политики, физической культуры и спорта </w:t>
      </w:r>
      <w:proofErr w:type="spellStart"/>
      <w:r w:rsidRPr="00B04D1A">
        <w:rPr>
          <w:bCs/>
        </w:rPr>
        <w:t>Фроловского</w:t>
      </w:r>
      <w:proofErr w:type="spellEnd"/>
      <w:r w:rsidRPr="00B04D1A">
        <w:rPr>
          <w:bCs/>
        </w:rPr>
        <w:t xml:space="preserve"> муниципального района на 2020-2022г. г.»</w:t>
      </w:r>
      <w:r w:rsidRPr="00B04D1A">
        <w:t xml:space="preserve"> увеличение на 246,7 тыс. рублей на выполнение </w:t>
      </w:r>
      <w:r w:rsidRPr="00B04D1A">
        <w:lastRenderedPageBreak/>
        <w:t>муниципального задания (заработная плата с начислениями).</w:t>
      </w:r>
    </w:p>
    <w:p w:rsidR="00F828C9" w:rsidRPr="00B04D1A" w:rsidRDefault="00F828C9" w:rsidP="00F828C9">
      <w:pPr>
        <w:ind w:firstLine="708"/>
        <w:jc w:val="both"/>
        <w:rPr>
          <w:bCs/>
        </w:rPr>
      </w:pPr>
      <w:r w:rsidRPr="00B04D1A">
        <w:rPr>
          <w:bCs/>
        </w:rPr>
        <w:t xml:space="preserve">Раздел 1000 «Социальная политика», по подразделу 01 «Пенсионное обеспечение» увеличение бюджетных ассигнований в сумме 565,6 тыс. рублей (дополнительная потребность сентябрь - ноябрь 2020г). </w:t>
      </w:r>
    </w:p>
    <w:p w:rsidR="00F828C9" w:rsidRPr="00B04D1A" w:rsidRDefault="00F828C9" w:rsidP="00F828C9">
      <w:pPr>
        <w:jc w:val="both"/>
        <w:rPr>
          <w:bCs/>
        </w:rPr>
      </w:pPr>
      <w:r w:rsidRPr="00B04D1A">
        <w:rPr>
          <w:bCs/>
        </w:rPr>
        <w:t xml:space="preserve">           Раздел 1100 «Физическая культура и спорт», по подразделу 02 «Массовый спорт» по ведомственной целевой программе «Развитие физической культуры и спорта на территории </w:t>
      </w:r>
      <w:proofErr w:type="spellStart"/>
      <w:r w:rsidRPr="00B04D1A">
        <w:rPr>
          <w:bCs/>
        </w:rPr>
        <w:t>Фроловского</w:t>
      </w:r>
      <w:proofErr w:type="spellEnd"/>
      <w:r w:rsidRPr="00B04D1A">
        <w:rPr>
          <w:bCs/>
        </w:rPr>
        <w:t xml:space="preserve"> муниципального района на 2020-2022 г.г.» уменьшение на 200 тыс. рублей (перераспределение бюджетных ассигнований в связи с изменением плана мероприятий).  </w:t>
      </w:r>
    </w:p>
    <w:p w:rsidR="00F828C9" w:rsidRDefault="00F828C9" w:rsidP="00F828C9">
      <w:pPr>
        <w:ind w:firstLine="708"/>
        <w:jc w:val="both"/>
        <w:rPr>
          <w:bCs/>
        </w:rPr>
      </w:pPr>
      <w:r w:rsidRPr="00B04D1A">
        <w:rPr>
          <w:bCs/>
        </w:rPr>
        <w:t xml:space="preserve">по целевой статье 71 0 00 00000 «Ведомственная целевая программа «Развитие культуры, молодежной политики, физической культуры и спорта </w:t>
      </w:r>
      <w:proofErr w:type="spellStart"/>
      <w:r w:rsidRPr="00B04D1A">
        <w:rPr>
          <w:bCs/>
        </w:rPr>
        <w:t>Фроловского</w:t>
      </w:r>
      <w:proofErr w:type="spellEnd"/>
      <w:r w:rsidRPr="00233BEA">
        <w:rPr>
          <w:bCs/>
        </w:rPr>
        <w:t xml:space="preserve"> муниципального района на 2020-2022г. г.»</w:t>
      </w:r>
      <w:r w:rsidRPr="00233BEA">
        <w:t xml:space="preserve"> увеличение на 42,3 тыс. рублей на выполнение муниципального задания (заработная плата с начислениями);</w:t>
      </w:r>
      <w:r>
        <w:t xml:space="preserve"> </w:t>
      </w:r>
      <w:r w:rsidRPr="00952DDD">
        <w:rPr>
          <w:bCs/>
        </w:rPr>
        <w:t xml:space="preserve">по подразделу 0505 </w:t>
      </w:r>
      <w:r w:rsidRPr="00233BEA">
        <w:rPr>
          <w:bCs/>
        </w:rPr>
        <w:t xml:space="preserve">«Другие вопросы в области физической культуры и спорта» по муниципальной программе «Развитие туризма на территории </w:t>
      </w:r>
      <w:proofErr w:type="spellStart"/>
      <w:r w:rsidRPr="00233BEA">
        <w:rPr>
          <w:bCs/>
        </w:rPr>
        <w:t>Фроловского</w:t>
      </w:r>
      <w:proofErr w:type="spellEnd"/>
      <w:r w:rsidRPr="00233BEA">
        <w:rPr>
          <w:bCs/>
        </w:rPr>
        <w:t xml:space="preserve"> муниципального района Волгоградской области на период 2020-2022гг.» уменьшение на 80 тыс. рублей (перераспределение бюджетных ассигнований в связи с изменением плана мероприятий</w:t>
      </w:r>
      <w:r>
        <w:rPr>
          <w:bCs/>
        </w:rPr>
        <w:t xml:space="preserve">). </w:t>
      </w:r>
    </w:p>
    <w:p w:rsidR="00F828C9" w:rsidRPr="00952DDD" w:rsidRDefault="00F828C9" w:rsidP="00F828C9">
      <w:pPr>
        <w:ind w:firstLine="708"/>
        <w:jc w:val="both"/>
        <w:rPr>
          <w:bCs/>
        </w:rPr>
      </w:pPr>
      <w:r w:rsidRPr="00952DDD">
        <w:rPr>
          <w:bCs/>
        </w:rPr>
        <w:t>Раздел 1200  «Средства массовой информации», по подразделу 1202 «Периодическая печать и издательства» по целевой статье 99 0 00 00000 «</w:t>
      </w:r>
      <w:proofErr w:type="spellStart"/>
      <w:r w:rsidRPr="00952DDD">
        <w:rPr>
          <w:bCs/>
        </w:rPr>
        <w:t>Непрограммные</w:t>
      </w:r>
      <w:proofErr w:type="spellEnd"/>
      <w:r w:rsidRPr="00952DDD">
        <w:rPr>
          <w:bCs/>
        </w:rPr>
        <w:t xml:space="preserve"> расходы обеспечения деятельности ОМС  </w:t>
      </w:r>
      <w:proofErr w:type="spellStart"/>
      <w:r w:rsidRPr="00952DDD">
        <w:rPr>
          <w:bCs/>
        </w:rPr>
        <w:t>Фроловского</w:t>
      </w:r>
      <w:proofErr w:type="spellEnd"/>
      <w:r w:rsidRPr="00952DDD">
        <w:rPr>
          <w:bCs/>
        </w:rPr>
        <w:t xml:space="preserve"> муниципального района» увеличение бюджетных ассигнований на 122,4 тыс. рублей (</w:t>
      </w:r>
      <w:r w:rsidRPr="00952DDD">
        <w:t>на выполнение муниципального задания - заработная плата с начислениями 62,4 тыс. рублей и типографские услуги 60 тыс. рублей</w:t>
      </w:r>
      <w:proofErr w:type="gramStart"/>
      <w:r w:rsidRPr="00952DDD">
        <w:t xml:space="preserve"> )</w:t>
      </w:r>
      <w:proofErr w:type="gramEnd"/>
      <w:r w:rsidRPr="00952DDD">
        <w:rPr>
          <w:bCs/>
        </w:rPr>
        <w:t>.</w:t>
      </w:r>
    </w:p>
    <w:p w:rsidR="00F828C9" w:rsidRPr="00952DDD" w:rsidRDefault="00F828C9" w:rsidP="00F828C9">
      <w:pPr>
        <w:ind w:left="-426" w:firstLine="426"/>
        <w:jc w:val="both"/>
        <w:rPr>
          <w:rFonts w:cs="Times New Roman"/>
        </w:rPr>
      </w:pPr>
    </w:p>
    <w:p w:rsidR="00F828C9" w:rsidRPr="00952DDD" w:rsidRDefault="00F828C9" w:rsidP="00F828C9">
      <w:pPr>
        <w:jc w:val="both"/>
      </w:pPr>
      <w:r>
        <w:t xml:space="preserve">         </w:t>
      </w:r>
      <w:r w:rsidRPr="00952DDD">
        <w:t xml:space="preserve">Общая сумма расходов составит  329977,6 тыс. рублей </w:t>
      </w:r>
    </w:p>
    <w:p w:rsidR="00F828C9" w:rsidRPr="00233BEA" w:rsidRDefault="00F828C9" w:rsidP="00F828C9">
      <w:pPr>
        <w:jc w:val="both"/>
        <w:rPr>
          <w:b/>
          <w:u w:val="single"/>
        </w:rPr>
      </w:pPr>
    </w:p>
    <w:p w:rsidR="00F828C9" w:rsidRPr="00233BEA" w:rsidRDefault="00F828C9" w:rsidP="00F828C9">
      <w:pPr>
        <w:ind w:firstLine="426"/>
        <w:jc w:val="both"/>
      </w:pPr>
      <w:r w:rsidRPr="00233BEA">
        <w:rPr>
          <w:bCs/>
        </w:rPr>
        <w:t xml:space="preserve">       Сумма дефицита бюджета </w:t>
      </w:r>
      <w:r w:rsidRPr="00233BEA">
        <w:t>без изменения.</w:t>
      </w:r>
    </w:p>
    <w:p w:rsidR="00F828C9" w:rsidRPr="001A0FA1" w:rsidRDefault="00F828C9" w:rsidP="00F828C9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F828C9" w:rsidRPr="001A0FA1" w:rsidRDefault="00F828C9" w:rsidP="00F828C9">
      <w:pPr>
        <w:jc w:val="center"/>
        <w:rPr>
          <w:bCs/>
          <w:i/>
        </w:rPr>
      </w:pPr>
      <w:r w:rsidRPr="001A0FA1">
        <w:t xml:space="preserve"> </w:t>
      </w:r>
      <w:r w:rsidRPr="001A0FA1">
        <w:rPr>
          <w:bCs/>
          <w:i/>
        </w:rPr>
        <w:t>Выводы</w:t>
      </w:r>
    </w:p>
    <w:p w:rsidR="00F828C9" w:rsidRPr="006661D5" w:rsidRDefault="00F828C9" w:rsidP="00F828C9">
      <w:pPr>
        <w:jc w:val="both"/>
        <w:rPr>
          <w:rFonts w:cs="Times New Roman"/>
          <w:bCs/>
          <w:shd w:val="clear" w:color="auto" w:fill="FFFFFF"/>
        </w:rPr>
      </w:pPr>
      <w:r w:rsidRPr="006661D5">
        <w:rPr>
          <w:bCs/>
        </w:rPr>
        <w:t xml:space="preserve">            </w:t>
      </w:r>
      <w:r w:rsidRPr="006661D5">
        <w:t xml:space="preserve"> </w:t>
      </w:r>
      <w:r w:rsidRPr="006661D5">
        <w:rPr>
          <w:bCs/>
          <w:shd w:val="clear" w:color="auto" w:fill="FFFFFF"/>
        </w:rPr>
        <w:t xml:space="preserve">Корректировка бюджетных ассигнований предполагает сохранение расходных обязательств на приоритетных направлениях, раннее утвержденных в бюджете района. </w:t>
      </w:r>
    </w:p>
    <w:p w:rsidR="00F828C9" w:rsidRDefault="00F828C9" w:rsidP="00F828C9">
      <w:pPr>
        <w:autoSpaceDE w:val="0"/>
        <w:autoSpaceDN w:val="0"/>
        <w:adjustRightInd w:val="0"/>
        <w:ind w:firstLine="709"/>
        <w:jc w:val="both"/>
        <w:outlineLvl w:val="1"/>
      </w:pPr>
      <w:r w:rsidRPr="006661D5">
        <w:rPr>
          <w:bCs/>
        </w:rPr>
        <w:t>На основании выше изложенного, Контрольно-счетная палата предлагает</w:t>
      </w:r>
      <w:r w:rsidRPr="006661D5">
        <w:t xml:space="preserve"> рассмотреть и утвердить решением </w:t>
      </w:r>
      <w:proofErr w:type="spellStart"/>
      <w:r w:rsidRPr="006661D5">
        <w:t>Фроловской</w:t>
      </w:r>
      <w:proofErr w:type="spellEnd"/>
      <w:r w:rsidRPr="006661D5">
        <w:t xml:space="preserve"> районной Думой.</w:t>
      </w:r>
    </w:p>
    <w:p w:rsidR="00F828C9" w:rsidRDefault="00F828C9" w:rsidP="00F828C9">
      <w:pPr>
        <w:autoSpaceDE w:val="0"/>
        <w:autoSpaceDN w:val="0"/>
        <w:adjustRightInd w:val="0"/>
        <w:ind w:firstLine="709"/>
        <w:jc w:val="both"/>
        <w:outlineLvl w:val="1"/>
      </w:pPr>
    </w:p>
    <w:p w:rsidR="00F828C9" w:rsidRPr="006661D5" w:rsidRDefault="00F828C9" w:rsidP="00F828C9">
      <w:pPr>
        <w:autoSpaceDE w:val="0"/>
        <w:autoSpaceDN w:val="0"/>
        <w:adjustRightInd w:val="0"/>
        <w:ind w:firstLine="709"/>
        <w:jc w:val="both"/>
        <w:outlineLvl w:val="1"/>
      </w:pPr>
    </w:p>
    <w:p w:rsidR="00F828C9" w:rsidRPr="006661D5" w:rsidRDefault="00F828C9" w:rsidP="00F828C9">
      <w:pPr>
        <w:autoSpaceDE w:val="0"/>
        <w:autoSpaceDN w:val="0"/>
        <w:adjustRightInd w:val="0"/>
        <w:ind w:firstLine="709"/>
        <w:jc w:val="both"/>
        <w:outlineLvl w:val="1"/>
      </w:pPr>
    </w:p>
    <w:p w:rsidR="00F828C9" w:rsidRPr="006661D5" w:rsidRDefault="00F828C9" w:rsidP="00F828C9">
      <w:pPr>
        <w:autoSpaceDE w:val="0"/>
        <w:autoSpaceDN w:val="0"/>
        <w:adjustRightInd w:val="0"/>
        <w:jc w:val="both"/>
        <w:outlineLvl w:val="1"/>
      </w:pPr>
      <w:r w:rsidRPr="006661D5">
        <w:rPr>
          <w:lang w:eastAsia="ar-SA"/>
        </w:rPr>
        <w:t xml:space="preserve">Председатель контрольно-счетной палаты                                          И.В. </w:t>
      </w:r>
      <w:proofErr w:type="spellStart"/>
      <w:r w:rsidRPr="006661D5">
        <w:rPr>
          <w:lang w:eastAsia="ar-SA"/>
        </w:rPr>
        <w:t>Мордовцева</w:t>
      </w:r>
      <w:proofErr w:type="spellEnd"/>
    </w:p>
    <w:p w:rsidR="00F828C9" w:rsidRPr="001A0FA1" w:rsidRDefault="00F828C9" w:rsidP="00F828C9"/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Default="00F828C9">
      <w:pPr>
        <w:ind w:right="-390"/>
        <w:rPr>
          <w:sz w:val="26"/>
          <w:szCs w:val="26"/>
        </w:rPr>
      </w:pPr>
    </w:p>
    <w:p w:rsidR="00F828C9" w:rsidRPr="00714F1F" w:rsidRDefault="00F828C9">
      <w:pPr>
        <w:ind w:right="-390"/>
        <w:rPr>
          <w:sz w:val="26"/>
          <w:szCs w:val="26"/>
        </w:rPr>
      </w:pPr>
    </w:p>
    <w:sectPr w:rsidR="00F828C9" w:rsidRPr="00714F1F" w:rsidSect="006D064A">
      <w:headerReference w:type="default" r:id="rId9"/>
      <w:pgSz w:w="11906" w:h="16838"/>
      <w:pgMar w:top="426" w:right="709" w:bottom="709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DB" w:rsidRDefault="00DB10DB">
      <w:r>
        <w:separator/>
      </w:r>
    </w:p>
  </w:endnote>
  <w:endnote w:type="continuationSeparator" w:id="0">
    <w:p w:rsidR="00DB10DB" w:rsidRDefault="00DB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DB" w:rsidRDefault="00DB10DB">
      <w:r>
        <w:separator/>
      </w:r>
    </w:p>
  </w:footnote>
  <w:footnote w:type="continuationSeparator" w:id="0">
    <w:p w:rsidR="00DB10DB" w:rsidRDefault="00DB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A2" w:rsidRPr="005F7209" w:rsidRDefault="00882AA2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7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17D8"/>
    <w:rsid w:val="00001E49"/>
    <w:rsid w:val="00002885"/>
    <w:rsid w:val="00002E2D"/>
    <w:rsid w:val="0000472E"/>
    <w:rsid w:val="0000546F"/>
    <w:rsid w:val="00005958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5134"/>
    <w:rsid w:val="00015AB3"/>
    <w:rsid w:val="00016848"/>
    <w:rsid w:val="00016B07"/>
    <w:rsid w:val="00017044"/>
    <w:rsid w:val="00017944"/>
    <w:rsid w:val="00017AE0"/>
    <w:rsid w:val="00017F05"/>
    <w:rsid w:val="00021891"/>
    <w:rsid w:val="0002197E"/>
    <w:rsid w:val="000220CA"/>
    <w:rsid w:val="00024405"/>
    <w:rsid w:val="000255D1"/>
    <w:rsid w:val="00027CC1"/>
    <w:rsid w:val="00030F84"/>
    <w:rsid w:val="000313B8"/>
    <w:rsid w:val="00031C3D"/>
    <w:rsid w:val="00031FD8"/>
    <w:rsid w:val="00032842"/>
    <w:rsid w:val="000328FC"/>
    <w:rsid w:val="00032AD4"/>
    <w:rsid w:val="00032C71"/>
    <w:rsid w:val="000347CA"/>
    <w:rsid w:val="00035BB8"/>
    <w:rsid w:val="00036367"/>
    <w:rsid w:val="000364B7"/>
    <w:rsid w:val="00036A7A"/>
    <w:rsid w:val="00037061"/>
    <w:rsid w:val="00037479"/>
    <w:rsid w:val="00037730"/>
    <w:rsid w:val="0004033A"/>
    <w:rsid w:val="000405CD"/>
    <w:rsid w:val="00040A9F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F34"/>
    <w:rsid w:val="00050926"/>
    <w:rsid w:val="000510D1"/>
    <w:rsid w:val="0005535E"/>
    <w:rsid w:val="000556CC"/>
    <w:rsid w:val="000559CF"/>
    <w:rsid w:val="00055CA6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DB1"/>
    <w:rsid w:val="00083F6B"/>
    <w:rsid w:val="0008456D"/>
    <w:rsid w:val="00084587"/>
    <w:rsid w:val="000846C2"/>
    <w:rsid w:val="000846D3"/>
    <w:rsid w:val="00084A3A"/>
    <w:rsid w:val="00084F96"/>
    <w:rsid w:val="00086E05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54CB"/>
    <w:rsid w:val="000A610F"/>
    <w:rsid w:val="000A72A8"/>
    <w:rsid w:val="000A7A3C"/>
    <w:rsid w:val="000A7C95"/>
    <w:rsid w:val="000B2152"/>
    <w:rsid w:val="000B6A0E"/>
    <w:rsid w:val="000B6A26"/>
    <w:rsid w:val="000B73F4"/>
    <w:rsid w:val="000B7690"/>
    <w:rsid w:val="000C0282"/>
    <w:rsid w:val="000C0856"/>
    <w:rsid w:val="000C1845"/>
    <w:rsid w:val="000C191A"/>
    <w:rsid w:val="000C205B"/>
    <w:rsid w:val="000C3568"/>
    <w:rsid w:val="000C44F8"/>
    <w:rsid w:val="000C4FC0"/>
    <w:rsid w:val="000C53C6"/>
    <w:rsid w:val="000C618B"/>
    <w:rsid w:val="000C730E"/>
    <w:rsid w:val="000C7CEB"/>
    <w:rsid w:val="000C7DEE"/>
    <w:rsid w:val="000D0559"/>
    <w:rsid w:val="000D1357"/>
    <w:rsid w:val="000D18E9"/>
    <w:rsid w:val="000D2555"/>
    <w:rsid w:val="000D29F2"/>
    <w:rsid w:val="000D3762"/>
    <w:rsid w:val="000D3B03"/>
    <w:rsid w:val="000D3C77"/>
    <w:rsid w:val="000D594F"/>
    <w:rsid w:val="000D6B1C"/>
    <w:rsid w:val="000D7774"/>
    <w:rsid w:val="000E13EE"/>
    <w:rsid w:val="000E179C"/>
    <w:rsid w:val="000E2697"/>
    <w:rsid w:val="000E29B3"/>
    <w:rsid w:val="000E31AB"/>
    <w:rsid w:val="000E4787"/>
    <w:rsid w:val="000E5A57"/>
    <w:rsid w:val="000E5D95"/>
    <w:rsid w:val="000E5DD4"/>
    <w:rsid w:val="000E6B28"/>
    <w:rsid w:val="000E6E13"/>
    <w:rsid w:val="000E7E74"/>
    <w:rsid w:val="000F01CE"/>
    <w:rsid w:val="000F0352"/>
    <w:rsid w:val="000F2200"/>
    <w:rsid w:val="000F2213"/>
    <w:rsid w:val="000F243E"/>
    <w:rsid w:val="000F2675"/>
    <w:rsid w:val="000F2E29"/>
    <w:rsid w:val="000F2FE3"/>
    <w:rsid w:val="000F3243"/>
    <w:rsid w:val="000F32C2"/>
    <w:rsid w:val="000F4136"/>
    <w:rsid w:val="000F445F"/>
    <w:rsid w:val="000F551A"/>
    <w:rsid w:val="000F5DEA"/>
    <w:rsid w:val="000F5FF7"/>
    <w:rsid w:val="000F6948"/>
    <w:rsid w:val="000F6F88"/>
    <w:rsid w:val="000F7054"/>
    <w:rsid w:val="000F7EF4"/>
    <w:rsid w:val="00100848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B26"/>
    <w:rsid w:val="00104FDD"/>
    <w:rsid w:val="0010525E"/>
    <w:rsid w:val="00106E8C"/>
    <w:rsid w:val="001104FC"/>
    <w:rsid w:val="001132F3"/>
    <w:rsid w:val="00113441"/>
    <w:rsid w:val="0011388B"/>
    <w:rsid w:val="00114157"/>
    <w:rsid w:val="001145CC"/>
    <w:rsid w:val="0011632B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607B"/>
    <w:rsid w:val="00126BA4"/>
    <w:rsid w:val="00127075"/>
    <w:rsid w:val="00127BEC"/>
    <w:rsid w:val="00127FCB"/>
    <w:rsid w:val="00130BD3"/>
    <w:rsid w:val="00131B70"/>
    <w:rsid w:val="00132083"/>
    <w:rsid w:val="001323D6"/>
    <w:rsid w:val="00132D53"/>
    <w:rsid w:val="00132F20"/>
    <w:rsid w:val="00132F25"/>
    <w:rsid w:val="00133672"/>
    <w:rsid w:val="00133930"/>
    <w:rsid w:val="001341C3"/>
    <w:rsid w:val="00134B6F"/>
    <w:rsid w:val="00136B71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4F50"/>
    <w:rsid w:val="00145B95"/>
    <w:rsid w:val="001463EC"/>
    <w:rsid w:val="00147A39"/>
    <w:rsid w:val="00150043"/>
    <w:rsid w:val="001501C9"/>
    <w:rsid w:val="00150808"/>
    <w:rsid w:val="0015096E"/>
    <w:rsid w:val="00150DF6"/>
    <w:rsid w:val="00151968"/>
    <w:rsid w:val="00151F1A"/>
    <w:rsid w:val="00152565"/>
    <w:rsid w:val="00152B80"/>
    <w:rsid w:val="00153B95"/>
    <w:rsid w:val="00154A89"/>
    <w:rsid w:val="001569C6"/>
    <w:rsid w:val="001600FE"/>
    <w:rsid w:val="001608AF"/>
    <w:rsid w:val="00161FE1"/>
    <w:rsid w:val="0016254F"/>
    <w:rsid w:val="001628D3"/>
    <w:rsid w:val="0016350C"/>
    <w:rsid w:val="00163850"/>
    <w:rsid w:val="00163FCF"/>
    <w:rsid w:val="00164279"/>
    <w:rsid w:val="00164F31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5072"/>
    <w:rsid w:val="00175816"/>
    <w:rsid w:val="00176A28"/>
    <w:rsid w:val="00176C52"/>
    <w:rsid w:val="00176D50"/>
    <w:rsid w:val="00177123"/>
    <w:rsid w:val="001777E0"/>
    <w:rsid w:val="00177BBB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C68"/>
    <w:rsid w:val="00193689"/>
    <w:rsid w:val="001937DA"/>
    <w:rsid w:val="0019409C"/>
    <w:rsid w:val="00194B13"/>
    <w:rsid w:val="0019532B"/>
    <w:rsid w:val="0019667D"/>
    <w:rsid w:val="00196EE0"/>
    <w:rsid w:val="00196FEC"/>
    <w:rsid w:val="00197125"/>
    <w:rsid w:val="00197844"/>
    <w:rsid w:val="001A0174"/>
    <w:rsid w:val="001A2CA1"/>
    <w:rsid w:val="001A33CB"/>
    <w:rsid w:val="001A3405"/>
    <w:rsid w:val="001A3781"/>
    <w:rsid w:val="001A44AD"/>
    <w:rsid w:val="001A4D1C"/>
    <w:rsid w:val="001A4DB1"/>
    <w:rsid w:val="001A51F1"/>
    <w:rsid w:val="001A5B87"/>
    <w:rsid w:val="001A6086"/>
    <w:rsid w:val="001A647D"/>
    <w:rsid w:val="001A6671"/>
    <w:rsid w:val="001A7E46"/>
    <w:rsid w:val="001B0363"/>
    <w:rsid w:val="001B0D86"/>
    <w:rsid w:val="001B10CA"/>
    <w:rsid w:val="001B340F"/>
    <w:rsid w:val="001B344C"/>
    <w:rsid w:val="001B47AA"/>
    <w:rsid w:val="001B4852"/>
    <w:rsid w:val="001B4B17"/>
    <w:rsid w:val="001B5293"/>
    <w:rsid w:val="001B76EF"/>
    <w:rsid w:val="001B7BA0"/>
    <w:rsid w:val="001C0608"/>
    <w:rsid w:val="001C073F"/>
    <w:rsid w:val="001C095A"/>
    <w:rsid w:val="001C1505"/>
    <w:rsid w:val="001C16A0"/>
    <w:rsid w:val="001C2347"/>
    <w:rsid w:val="001C3AC4"/>
    <w:rsid w:val="001C3C34"/>
    <w:rsid w:val="001C3F06"/>
    <w:rsid w:val="001C413E"/>
    <w:rsid w:val="001C5544"/>
    <w:rsid w:val="001C60DA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7855"/>
    <w:rsid w:val="001E0CB7"/>
    <w:rsid w:val="001E116B"/>
    <w:rsid w:val="001E1D78"/>
    <w:rsid w:val="001E269B"/>
    <w:rsid w:val="001E3685"/>
    <w:rsid w:val="001E3CC3"/>
    <w:rsid w:val="001E3E02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3B14"/>
    <w:rsid w:val="00203B78"/>
    <w:rsid w:val="00203C21"/>
    <w:rsid w:val="00203E70"/>
    <w:rsid w:val="00204617"/>
    <w:rsid w:val="00204CB1"/>
    <w:rsid w:val="00205129"/>
    <w:rsid w:val="0020598C"/>
    <w:rsid w:val="00207774"/>
    <w:rsid w:val="00207AC4"/>
    <w:rsid w:val="002104B3"/>
    <w:rsid w:val="0021091E"/>
    <w:rsid w:val="00210A65"/>
    <w:rsid w:val="0021125B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2699"/>
    <w:rsid w:val="00222C84"/>
    <w:rsid w:val="00222E14"/>
    <w:rsid w:val="00222EAA"/>
    <w:rsid w:val="0022344C"/>
    <w:rsid w:val="0022478D"/>
    <w:rsid w:val="00224A75"/>
    <w:rsid w:val="00225AF3"/>
    <w:rsid w:val="00225FCA"/>
    <w:rsid w:val="00226050"/>
    <w:rsid w:val="00226B9B"/>
    <w:rsid w:val="00227910"/>
    <w:rsid w:val="00230591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6355"/>
    <w:rsid w:val="002469AC"/>
    <w:rsid w:val="00247686"/>
    <w:rsid w:val="00247846"/>
    <w:rsid w:val="00247D50"/>
    <w:rsid w:val="00247F24"/>
    <w:rsid w:val="00247FEB"/>
    <w:rsid w:val="00250898"/>
    <w:rsid w:val="00251424"/>
    <w:rsid w:val="00252B39"/>
    <w:rsid w:val="00254041"/>
    <w:rsid w:val="002549E2"/>
    <w:rsid w:val="00255AE7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AED"/>
    <w:rsid w:val="002649DF"/>
    <w:rsid w:val="002657FB"/>
    <w:rsid w:val="00265824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CD9"/>
    <w:rsid w:val="00283A15"/>
    <w:rsid w:val="002854DC"/>
    <w:rsid w:val="0028593B"/>
    <w:rsid w:val="00286A79"/>
    <w:rsid w:val="00286D50"/>
    <w:rsid w:val="00290BFD"/>
    <w:rsid w:val="002917DE"/>
    <w:rsid w:val="00291D1B"/>
    <w:rsid w:val="0029247A"/>
    <w:rsid w:val="002927D0"/>
    <w:rsid w:val="00292CA4"/>
    <w:rsid w:val="00293650"/>
    <w:rsid w:val="00293F89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F00"/>
    <w:rsid w:val="002A24DD"/>
    <w:rsid w:val="002A3348"/>
    <w:rsid w:val="002A368C"/>
    <w:rsid w:val="002A3E73"/>
    <w:rsid w:val="002A4291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E91"/>
    <w:rsid w:val="002D01F6"/>
    <w:rsid w:val="002D0BCF"/>
    <w:rsid w:val="002D1FC3"/>
    <w:rsid w:val="002D3673"/>
    <w:rsid w:val="002D4D27"/>
    <w:rsid w:val="002D4FE9"/>
    <w:rsid w:val="002D5820"/>
    <w:rsid w:val="002D67A1"/>
    <w:rsid w:val="002D76D0"/>
    <w:rsid w:val="002D7A4E"/>
    <w:rsid w:val="002E043A"/>
    <w:rsid w:val="002E07BC"/>
    <w:rsid w:val="002E1ADC"/>
    <w:rsid w:val="002E1CC6"/>
    <w:rsid w:val="002E2930"/>
    <w:rsid w:val="002E3CC1"/>
    <w:rsid w:val="002E4028"/>
    <w:rsid w:val="002E5060"/>
    <w:rsid w:val="002E6152"/>
    <w:rsid w:val="002E6BCB"/>
    <w:rsid w:val="002F0456"/>
    <w:rsid w:val="002F1152"/>
    <w:rsid w:val="002F1275"/>
    <w:rsid w:val="002F25C3"/>
    <w:rsid w:val="002F2EC0"/>
    <w:rsid w:val="002F316B"/>
    <w:rsid w:val="002F3610"/>
    <w:rsid w:val="002F48B2"/>
    <w:rsid w:val="002F4FA6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59F0"/>
    <w:rsid w:val="003167B1"/>
    <w:rsid w:val="00316D14"/>
    <w:rsid w:val="0032048F"/>
    <w:rsid w:val="00320E18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E66"/>
    <w:rsid w:val="0032696C"/>
    <w:rsid w:val="00326B6A"/>
    <w:rsid w:val="00326DD1"/>
    <w:rsid w:val="003272EB"/>
    <w:rsid w:val="003275BF"/>
    <w:rsid w:val="003300BB"/>
    <w:rsid w:val="00330C55"/>
    <w:rsid w:val="0033159F"/>
    <w:rsid w:val="00331CF6"/>
    <w:rsid w:val="00331E4E"/>
    <w:rsid w:val="0033207E"/>
    <w:rsid w:val="0033262A"/>
    <w:rsid w:val="00332C9D"/>
    <w:rsid w:val="003342D0"/>
    <w:rsid w:val="003351FA"/>
    <w:rsid w:val="00336806"/>
    <w:rsid w:val="003376BD"/>
    <w:rsid w:val="00340648"/>
    <w:rsid w:val="003406A1"/>
    <w:rsid w:val="00340AC3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531"/>
    <w:rsid w:val="0035001A"/>
    <w:rsid w:val="00350CA5"/>
    <w:rsid w:val="00351883"/>
    <w:rsid w:val="00351D6D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70D"/>
    <w:rsid w:val="00355F2E"/>
    <w:rsid w:val="0035666F"/>
    <w:rsid w:val="003574F8"/>
    <w:rsid w:val="00360D6D"/>
    <w:rsid w:val="003618C9"/>
    <w:rsid w:val="0036198C"/>
    <w:rsid w:val="00361A8D"/>
    <w:rsid w:val="003627D5"/>
    <w:rsid w:val="003630C7"/>
    <w:rsid w:val="00363156"/>
    <w:rsid w:val="00364086"/>
    <w:rsid w:val="00364514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844"/>
    <w:rsid w:val="003A5F3B"/>
    <w:rsid w:val="003A7432"/>
    <w:rsid w:val="003A7872"/>
    <w:rsid w:val="003A7E50"/>
    <w:rsid w:val="003B040B"/>
    <w:rsid w:val="003B0C44"/>
    <w:rsid w:val="003B0C72"/>
    <w:rsid w:val="003B1A5E"/>
    <w:rsid w:val="003B1F63"/>
    <w:rsid w:val="003B26B5"/>
    <w:rsid w:val="003B2BC5"/>
    <w:rsid w:val="003B30FE"/>
    <w:rsid w:val="003B35C1"/>
    <w:rsid w:val="003B3AA7"/>
    <w:rsid w:val="003B4DE1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906"/>
    <w:rsid w:val="003D5128"/>
    <w:rsid w:val="003D522A"/>
    <w:rsid w:val="003D5289"/>
    <w:rsid w:val="003D554B"/>
    <w:rsid w:val="003D64BE"/>
    <w:rsid w:val="003D6BF2"/>
    <w:rsid w:val="003D78C5"/>
    <w:rsid w:val="003D7CC9"/>
    <w:rsid w:val="003D7E47"/>
    <w:rsid w:val="003D7F3A"/>
    <w:rsid w:val="003E0268"/>
    <w:rsid w:val="003E0F74"/>
    <w:rsid w:val="003E207B"/>
    <w:rsid w:val="003E23B3"/>
    <w:rsid w:val="003E24D1"/>
    <w:rsid w:val="003E2E07"/>
    <w:rsid w:val="003E2EE7"/>
    <w:rsid w:val="003E3BA9"/>
    <w:rsid w:val="003E447B"/>
    <w:rsid w:val="003E5508"/>
    <w:rsid w:val="003E64F4"/>
    <w:rsid w:val="003E6FBF"/>
    <w:rsid w:val="003F03A2"/>
    <w:rsid w:val="003F3376"/>
    <w:rsid w:val="003F38C8"/>
    <w:rsid w:val="003F3A3D"/>
    <w:rsid w:val="003F4138"/>
    <w:rsid w:val="003F5520"/>
    <w:rsid w:val="003F57BD"/>
    <w:rsid w:val="003F5C74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5702"/>
    <w:rsid w:val="004058BA"/>
    <w:rsid w:val="00405ABE"/>
    <w:rsid w:val="00406635"/>
    <w:rsid w:val="00406B48"/>
    <w:rsid w:val="004073A9"/>
    <w:rsid w:val="00410766"/>
    <w:rsid w:val="00411251"/>
    <w:rsid w:val="00411B3A"/>
    <w:rsid w:val="00411EA1"/>
    <w:rsid w:val="00412A0E"/>
    <w:rsid w:val="004130D0"/>
    <w:rsid w:val="004134D5"/>
    <w:rsid w:val="0041500A"/>
    <w:rsid w:val="00417321"/>
    <w:rsid w:val="004210FE"/>
    <w:rsid w:val="00421E9F"/>
    <w:rsid w:val="004230AB"/>
    <w:rsid w:val="0042462C"/>
    <w:rsid w:val="00424711"/>
    <w:rsid w:val="0042490C"/>
    <w:rsid w:val="00424FE9"/>
    <w:rsid w:val="0042527E"/>
    <w:rsid w:val="00425CC2"/>
    <w:rsid w:val="00427C1D"/>
    <w:rsid w:val="00427D74"/>
    <w:rsid w:val="00430076"/>
    <w:rsid w:val="0043055F"/>
    <w:rsid w:val="00430AB7"/>
    <w:rsid w:val="00430B98"/>
    <w:rsid w:val="00432B6D"/>
    <w:rsid w:val="00432F46"/>
    <w:rsid w:val="004345B3"/>
    <w:rsid w:val="00434979"/>
    <w:rsid w:val="004356F3"/>
    <w:rsid w:val="004357BC"/>
    <w:rsid w:val="00436586"/>
    <w:rsid w:val="004371E1"/>
    <w:rsid w:val="00437D28"/>
    <w:rsid w:val="0044003F"/>
    <w:rsid w:val="004411EA"/>
    <w:rsid w:val="00441B96"/>
    <w:rsid w:val="00442A1F"/>
    <w:rsid w:val="00442BDA"/>
    <w:rsid w:val="00444433"/>
    <w:rsid w:val="004465F6"/>
    <w:rsid w:val="00447108"/>
    <w:rsid w:val="00447DDE"/>
    <w:rsid w:val="004507FE"/>
    <w:rsid w:val="00450DC0"/>
    <w:rsid w:val="00451453"/>
    <w:rsid w:val="0045167C"/>
    <w:rsid w:val="00452976"/>
    <w:rsid w:val="00453F66"/>
    <w:rsid w:val="0045534E"/>
    <w:rsid w:val="00456427"/>
    <w:rsid w:val="00456DBD"/>
    <w:rsid w:val="0046053C"/>
    <w:rsid w:val="0046180B"/>
    <w:rsid w:val="00461BFB"/>
    <w:rsid w:val="00461D76"/>
    <w:rsid w:val="00461E59"/>
    <w:rsid w:val="00461F81"/>
    <w:rsid w:val="004621FB"/>
    <w:rsid w:val="004622F5"/>
    <w:rsid w:val="00463864"/>
    <w:rsid w:val="00464E35"/>
    <w:rsid w:val="004672CA"/>
    <w:rsid w:val="0046792C"/>
    <w:rsid w:val="004679F4"/>
    <w:rsid w:val="004704B8"/>
    <w:rsid w:val="0047132D"/>
    <w:rsid w:val="00471BDC"/>
    <w:rsid w:val="0047235B"/>
    <w:rsid w:val="0047293B"/>
    <w:rsid w:val="00472D63"/>
    <w:rsid w:val="00472EDD"/>
    <w:rsid w:val="004737CF"/>
    <w:rsid w:val="00473CB6"/>
    <w:rsid w:val="00473E08"/>
    <w:rsid w:val="0047469B"/>
    <w:rsid w:val="00474977"/>
    <w:rsid w:val="004757C4"/>
    <w:rsid w:val="00475A08"/>
    <w:rsid w:val="004762DA"/>
    <w:rsid w:val="00476A79"/>
    <w:rsid w:val="00480ABA"/>
    <w:rsid w:val="00480ECD"/>
    <w:rsid w:val="004823C2"/>
    <w:rsid w:val="00482ECD"/>
    <w:rsid w:val="0048313A"/>
    <w:rsid w:val="00484700"/>
    <w:rsid w:val="00486B68"/>
    <w:rsid w:val="0049015D"/>
    <w:rsid w:val="00490486"/>
    <w:rsid w:val="00491214"/>
    <w:rsid w:val="0049207D"/>
    <w:rsid w:val="004929ED"/>
    <w:rsid w:val="00492DE1"/>
    <w:rsid w:val="00492F04"/>
    <w:rsid w:val="00493B7A"/>
    <w:rsid w:val="00494513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EE8"/>
    <w:rsid w:val="004A62FE"/>
    <w:rsid w:val="004B0AE9"/>
    <w:rsid w:val="004B0FC9"/>
    <w:rsid w:val="004B101C"/>
    <w:rsid w:val="004B14E7"/>
    <w:rsid w:val="004B153A"/>
    <w:rsid w:val="004B17DA"/>
    <w:rsid w:val="004B2329"/>
    <w:rsid w:val="004B2460"/>
    <w:rsid w:val="004B35FC"/>
    <w:rsid w:val="004B4A6D"/>
    <w:rsid w:val="004B5FB8"/>
    <w:rsid w:val="004B784D"/>
    <w:rsid w:val="004B797A"/>
    <w:rsid w:val="004B7A24"/>
    <w:rsid w:val="004C089B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B77"/>
    <w:rsid w:val="004D2687"/>
    <w:rsid w:val="004D29D3"/>
    <w:rsid w:val="004D2ABA"/>
    <w:rsid w:val="004D2E5D"/>
    <w:rsid w:val="004D38F3"/>
    <w:rsid w:val="004D5609"/>
    <w:rsid w:val="004D66A0"/>
    <w:rsid w:val="004D6D84"/>
    <w:rsid w:val="004D7AF8"/>
    <w:rsid w:val="004E01A7"/>
    <w:rsid w:val="004E022B"/>
    <w:rsid w:val="004E0541"/>
    <w:rsid w:val="004E0964"/>
    <w:rsid w:val="004E0AB4"/>
    <w:rsid w:val="004E17C2"/>
    <w:rsid w:val="004E1B37"/>
    <w:rsid w:val="004E1ECC"/>
    <w:rsid w:val="004E25B5"/>
    <w:rsid w:val="004E301D"/>
    <w:rsid w:val="004E31C2"/>
    <w:rsid w:val="004E6129"/>
    <w:rsid w:val="004E6517"/>
    <w:rsid w:val="004E66D6"/>
    <w:rsid w:val="004E6DCD"/>
    <w:rsid w:val="004E72CF"/>
    <w:rsid w:val="004F0BB8"/>
    <w:rsid w:val="004F13DD"/>
    <w:rsid w:val="004F2C71"/>
    <w:rsid w:val="004F2E12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B1"/>
    <w:rsid w:val="005018A3"/>
    <w:rsid w:val="005024AE"/>
    <w:rsid w:val="00502BC0"/>
    <w:rsid w:val="005033C6"/>
    <w:rsid w:val="00503869"/>
    <w:rsid w:val="005038BF"/>
    <w:rsid w:val="00504BA1"/>
    <w:rsid w:val="0050536E"/>
    <w:rsid w:val="00505773"/>
    <w:rsid w:val="00505AA6"/>
    <w:rsid w:val="00505F17"/>
    <w:rsid w:val="00506104"/>
    <w:rsid w:val="00506AAE"/>
    <w:rsid w:val="00506EE7"/>
    <w:rsid w:val="0050755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55B6"/>
    <w:rsid w:val="00526650"/>
    <w:rsid w:val="00530EAF"/>
    <w:rsid w:val="00531AB8"/>
    <w:rsid w:val="0053348B"/>
    <w:rsid w:val="00533CCE"/>
    <w:rsid w:val="00535792"/>
    <w:rsid w:val="00535D04"/>
    <w:rsid w:val="005377D3"/>
    <w:rsid w:val="00540151"/>
    <w:rsid w:val="00540E59"/>
    <w:rsid w:val="00541CBB"/>
    <w:rsid w:val="00541D47"/>
    <w:rsid w:val="0054200B"/>
    <w:rsid w:val="005421B7"/>
    <w:rsid w:val="00542445"/>
    <w:rsid w:val="00542DA8"/>
    <w:rsid w:val="0054326E"/>
    <w:rsid w:val="00544ECC"/>
    <w:rsid w:val="00545763"/>
    <w:rsid w:val="005459FA"/>
    <w:rsid w:val="00546D94"/>
    <w:rsid w:val="00546EE4"/>
    <w:rsid w:val="00547DE9"/>
    <w:rsid w:val="005500A5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E58"/>
    <w:rsid w:val="00564B08"/>
    <w:rsid w:val="00566516"/>
    <w:rsid w:val="00566673"/>
    <w:rsid w:val="0056686E"/>
    <w:rsid w:val="00567AAA"/>
    <w:rsid w:val="00570666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5E16"/>
    <w:rsid w:val="00586A1A"/>
    <w:rsid w:val="00586E9B"/>
    <w:rsid w:val="0058707F"/>
    <w:rsid w:val="0058732A"/>
    <w:rsid w:val="00587DB6"/>
    <w:rsid w:val="0059000E"/>
    <w:rsid w:val="005901E2"/>
    <w:rsid w:val="00592D2E"/>
    <w:rsid w:val="00594676"/>
    <w:rsid w:val="00594FE5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F17"/>
    <w:rsid w:val="005B0D7A"/>
    <w:rsid w:val="005B2933"/>
    <w:rsid w:val="005B2CE3"/>
    <w:rsid w:val="005B2D59"/>
    <w:rsid w:val="005B33D7"/>
    <w:rsid w:val="005B36E3"/>
    <w:rsid w:val="005B3757"/>
    <w:rsid w:val="005B379E"/>
    <w:rsid w:val="005B42F1"/>
    <w:rsid w:val="005B5393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449E"/>
    <w:rsid w:val="005D55BC"/>
    <w:rsid w:val="005D72C6"/>
    <w:rsid w:val="005D7938"/>
    <w:rsid w:val="005E00D6"/>
    <w:rsid w:val="005E02C9"/>
    <w:rsid w:val="005E13A9"/>
    <w:rsid w:val="005E285F"/>
    <w:rsid w:val="005E2FA6"/>
    <w:rsid w:val="005E423D"/>
    <w:rsid w:val="005E472B"/>
    <w:rsid w:val="005E4AE7"/>
    <w:rsid w:val="005E4FB4"/>
    <w:rsid w:val="005E6B85"/>
    <w:rsid w:val="005F0A29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CC"/>
    <w:rsid w:val="006038C8"/>
    <w:rsid w:val="0060419B"/>
    <w:rsid w:val="00604289"/>
    <w:rsid w:val="0060476F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EED"/>
    <w:rsid w:val="00613073"/>
    <w:rsid w:val="006131D4"/>
    <w:rsid w:val="006137B9"/>
    <w:rsid w:val="0061438A"/>
    <w:rsid w:val="00614EDF"/>
    <w:rsid w:val="00615537"/>
    <w:rsid w:val="00615D46"/>
    <w:rsid w:val="00616F21"/>
    <w:rsid w:val="00616FDD"/>
    <w:rsid w:val="00617024"/>
    <w:rsid w:val="0061770A"/>
    <w:rsid w:val="00620687"/>
    <w:rsid w:val="00620D65"/>
    <w:rsid w:val="00620ED7"/>
    <w:rsid w:val="0062165D"/>
    <w:rsid w:val="00621854"/>
    <w:rsid w:val="00622242"/>
    <w:rsid w:val="00622408"/>
    <w:rsid w:val="0062255C"/>
    <w:rsid w:val="006234B1"/>
    <w:rsid w:val="00623D3F"/>
    <w:rsid w:val="006249F1"/>
    <w:rsid w:val="00625865"/>
    <w:rsid w:val="0062623E"/>
    <w:rsid w:val="006271F1"/>
    <w:rsid w:val="00627381"/>
    <w:rsid w:val="0062782F"/>
    <w:rsid w:val="00633611"/>
    <w:rsid w:val="006339D2"/>
    <w:rsid w:val="00634C2D"/>
    <w:rsid w:val="00636754"/>
    <w:rsid w:val="00636F71"/>
    <w:rsid w:val="00637DA4"/>
    <w:rsid w:val="006400AE"/>
    <w:rsid w:val="00640A97"/>
    <w:rsid w:val="00641385"/>
    <w:rsid w:val="006416D4"/>
    <w:rsid w:val="00641C52"/>
    <w:rsid w:val="00642418"/>
    <w:rsid w:val="006428EB"/>
    <w:rsid w:val="006429CA"/>
    <w:rsid w:val="00642E5F"/>
    <w:rsid w:val="00643649"/>
    <w:rsid w:val="00644A97"/>
    <w:rsid w:val="00644CF6"/>
    <w:rsid w:val="0064562E"/>
    <w:rsid w:val="00646CC8"/>
    <w:rsid w:val="006474CE"/>
    <w:rsid w:val="0064775D"/>
    <w:rsid w:val="006478D0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BA1"/>
    <w:rsid w:val="00657FF2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34C1"/>
    <w:rsid w:val="00683CFD"/>
    <w:rsid w:val="00683E37"/>
    <w:rsid w:val="00684625"/>
    <w:rsid w:val="00684A91"/>
    <w:rsid w:val="0068619B"/>
    <w:rsid w:val="00686E5B"/>
    <w:rsid w:val="006871A9"/>
    <w:rsid w:val="006874AA"/>
    <w:rsid w:val="00690AB6"/>
    <w:rsid w:val="00691C21"/>
    <w:rsid w:val="00692E35"/>
    <w:rsid w:val="0069422C"/>
    <w:rsid w:val="006947AC"/>
    <w:rsid w:val="00694B18"/>
    <w:rsid w:val="00696313"/>
    <w:rsid w:val="00696B88"/>
    <w:rsid w:val="00697119"/>
    <w:rsid w:val="00697FB4"/>
    <w:rsid w:val="006A35E7"/>
    <w:rsid w:val="006A3B49"/>
    <w:rsid w:val="006A3F33"/>
    <w:rsid w:val="006A6423"/>
    <w:rsid w:val="006A656B"/>
    <w:rsid w:val="006A688F"/>
    <w:rsid w:val="006A7C1C"/>
    <w:rsid w:val="006B16CE"/>
    <w:rsid w:val="006B25FF"/>
    <w:rsid w:val="006B283A"/>
    <w:rsid w:val="006B285D"/>
    <w:rsid w:val="006B2984"/>
    <w:rsid w:val="006B2CBE"/>
    <w:rsid w:val="006B4080"/>
    <w:rsid w:val="006B55CB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5051"/>
    <w:rsid w:val="006C5D7E"/>
    <w:rsid w:val="006D064A"/>
    <w:rsid w:val="006D13AA"/>
    <w:rsid w:val="006D1ABF"/>
    <w:rsid w:val="006D20F6"/>
    <w:rsid w:val="006D453B"/>
    <w:rsid w:val="006D4A9C"/>
    <w:rsid w:val="006D4C9C"/>
    <w:rsid w:val="006D6CD7"/>
    <w:rsid w:val="006D6DBB"/>
    <w:rsid w:val="006E101C"/>
    <w:rsid w:val="006E320A"/>
    <w:rsid w:val="006E3D67"/>
    <w:rsid w:val="006E3DFD"/>
    <w:rsid w:val="006E4352"/>
    <w:rsid w:val="006E4410"/>
    <w:rsid w:val="006E5140"/>
    <w:rsid w:val="006E5206"/>
    <w:rsid w:val="006E6124"/>
    <w:rsid w:val="006E7158"/>
    <w:rsid w:val="006E73C9"/>
    <w:rsid w:val="006E7F2D"/>
    <w:rsid w:val="006F155F"/>
    <w:rsid w:val="006F2A6B"/>
    <w:rsid w:val="006F369B"/>
    <w:rsid w:val="006F37A5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DEC"/>
    <w:rsid w:val="00701474"/>
    <w:rsid w:val="00701BDE"/>
    <w:rsid w:val="007034CE"/>
    <w:rsid w:val="00703590"/>
    <w:rsid w:val="007048F1"/>
    <w:rsid w:val="00704BBE"/>
    <w:rsid w:val="007067E3"/>
    <w:rsid w:val="007068FF"/>
    <w:rsid w:val="00707BFD"/>
    <w:rsid w:val="00710F81"/>
    <w:rsid w:val="00711A6F"/>
    <w:rsid w:val="007121D3"/>
    <w:rsid w:val="007134B3"/>
    <w:rsid w:val="0071384B"/>
    <w:rsid w:val="007138DA"/>
    <w:rsid w:val="007146DB"/>
    <w:rsid w:val="007147A1"/>
    <w:rsid w:val="00714EA1"/>
    <w:rsid w:val="00715BE7"/>
    <w:rsid w:val="00716076"/>
    <w:rsid w:val="00716C2F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5926"/>
    <w:rsid w:val="00725B91"/>
    <w:rsid w:val="00726367"/>
    <w:rsid w:val="007263BE"/>
    <w:rsid w:val="0072680A"/>
    <w:rsid w:val="007271DA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7789"/>
    <w:rsid w:val="0074027D"/>
    <w:rsid w:val="007402C3"/>
    <w:rsid w:val="007406F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84E"/>
    <w:rsid w:val="007473B6"/>
    <w:rsid w:val="007477E0"/>
    <w:rsid w:val="007478CA"/>
    <w:rsid w:val="00747AF8"/>
    <w:rsid w:val="00750466"/>
    <w:rsid w:val="0075092C"/>
    <w:rsid w:val="00751125"/>
    <w:rsid w:val="007516E3"/>
    <w:rsid w:val="00751D4D"/>
    <w:rsid w:val="007526DC"/>
    <w:rsid w:val="00752791"/>
    <w:rsid w:val="00752CA3"/>
    <w:rsid w:val="00752CB3"/>
    <w:rsid w:val="007534BD"/>
    <w:rsid w:val="007539B6"/>
    <w:rsid w:val="00754ADE"/>
    <w:rsid w:val="00754F7D"/>
    <w:rsid w:val="007550B0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6784"/>
    <w:rsid w:val="00767390"/>
    <w:rsid w:val="0076748D"/>
    <w:rsid w:val="00770060"/>
    <w:rsid w:val="00770083"/>
    <w:rsid w:val="00770EB8"/>
    <w:rsid w:val="00771AF5"/>
    <w:rsid w:val="00771C5F"/>
    <w:rsid w:val="00771C92"/>
    <w:rsid w:val="00771CDD"/>
    <w:rsid w:val="00771DB7"/>
    <w:rsid w:val="00773189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762"/>
    <w:rsid w:val="007A20A6"/>
    <w:rsid w:val="007A2B18"/>
    <w:rsid w:val="007A33B1"/>
    <w:rsid w:val="007A3964"/>
    <w:rsid w:val="007A449E"/>
    <w:rsid w:val="007A630C"/>
    <w:rsid w:val="007A7A09"/>
    <w:rsid w:val="007A7C08"/>
    <w:rsid w:val="007B0661"/>
    <w:rsid w:val="007B0E6F"/>
    <w:rsid w:val="007B1139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EED"/>
    <w:rsid w:val="007D1289"/>
    <w:rsid w:val="007D1617"/>
    <w:rsid w:val="007D2606"/>
    <w:rsid w:val="007D30F6"/>
    <w:rsid w:val="007D31F9"/>
    <w:rsid w:val="007D37FF"/>
    <w:rsid w:val="007D381B"/>
    <w:rsid w:val="007D4EA4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7A5"/>
    <w:rsid w:val="007E48A6"/>
    <w:rsid w:val="007E63E7"/>
    <w:rsid w:val="007E6A33"/>
    <w:rsid w:val="007E6B4E"/>
    <w:rsid w:val="007E6EA7"/>
    <w:rsid w:val="007F14E0"/>
    <w:rsid w:val="007F15C9"/>
    <w:rsid w:val="007F2839"/>
    <w:rsid w:val="007F283E"/>
    <w:rsid w:val="007F2BA7"/>
    <w:rsid w:val="007F3AF2"/>
    <w:rsid w:val="007F48E4"/>
    <w:rsid w:val="007F4BE5"/>
    <w:rsid w:val="007F50B9"/>
    <w:rsid w:val="007F52C4"/>
    <w:rsid w:val="007F5544"/>
    <w:rsid w:val="007F57B0"/>
    <w:rsid w:val="007F59BA"/>
    <w:rsid w:val="007F5BDC"/>
    <w:rsid w:val="007F5C9F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FFF"/>
    <w:rsid w:val="008130C1"/>
    <w:rsid w:val="0081450D"/>
    <w:rsid w:val="00815B03"/>
    <w:rsid w:val="0081645B"/>
    <w:rsid w:val="00817248"/>
    <w:rsid w:val="00817969"/>
    <w:rsid w:val="00817A5F"/>
    <w:rsid w:val="00820A4E"/>
    <w:rsid w:val="00820BBF"/>
    <w:rsid w:val="00820C99"/>
    <w:rsid w:val="0082201B"/>
    <w:rsid w:val="00822FF8"/>
    <w:rsid w:val="008232D9"/>
    <w:rsid w:val="00823A9B"/>
    <w:rsid w:val="008243CE"/>
    <w:rsid w:val="00825BD1"/>
    <w:rsid w:val="008260EF"/>
    <w:rsid w:val="00830688"/>
    <w:rsid w:val="00831C6F"/>
    <w:rsid w:val="00832251"/>
    <w:rsid w:val="0083311D"/>
    <w:rsid w:val="00833BBB"/>
    <w:rsid w:val="00834A1E"/>
    <w:rsid w:val="00834E52"/>
    <w:rsid w:val="00835C72"/>
    <w:rsid w:val="00836019"/>
    <w:rsid w:val="008375D1"/>
    <w:rsid w:val="00837E3B"/>
    <w:rsid w:val="00837EC3"/>
    <w:rsid w:val="00842429"/>
    <w:rsid w:val="00842CCB"/>
    <w:rsid w:val="0084308E"/>
    <w:rsid w:val="00843C5A"/>
    <w:rsid w:val="008444CB"/>
    <w:rsid w:val="0084500C"/>
    <w:rsid w:val="0085017C"/>
    <w:rsid w:val="008503BC"/>
    <w:rsid w:val="00850812"/>
    <w:rsid w:val="00850890"/>
    <w:rsid w:val="00852C6D"/>
    <w:rsid w:val="00852F06"/>
    <w:rsid w:val="00853380"/>
    <w:rsid w:val="0085338A"/>
    <w:rsid w:val="00853688"/>
    <w:rsid w:val="008537F9"/>
    <w:rsid w:val="00853C15"/>
    <w:rsid w:val="00853E54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41D1"/>
    <w:rsid w:val="0087546F"/>
    <w:rsid w:val="0087694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CB5"/>
    <w:rsid w:val="008A0D5C"/>
    <w:rsid w:val="008A1427"/>
    <w:rsid w:val="008A1B5B"/>
    <w:rsid w:val="008A234E"/>
    <w:rsid w:val="008A29B5"/>
    <w:rsid w:val="008A3170"/>
    <w:rsid w:val="008A41D4"/>
    <w:rsid w:val="008A454C"/>
    <w:rsid w:val="008A45C0"/>
    <w:rsid w:val="008A4641"/>
    <w:rsid w:val="008A4F14"/>
    <w:rsid w:val="008A5339"/>
    <w:rsid w:val="008A5703"/>
    <w:rsid w:val="008A6149"/>
    <w:rsid w:val="008A6DAE"/>
    <w:rsid w:val="008A6F90"/>
    <w:rsid w:val="008A7509"/>
    <w:rsid w:val="008A775E"/>
    <w:rsid w:val="008A7A51"/>
    <w:rsid w:val="008B07D0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205F"/>
    <w:rsid w:val="00902283"/>
    <w:rsid w:val="0090255D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C73"/>
    <w:rsid w:val="00907DD7"/>
    <w:rsid w:val="009100FF"/>
    <w:rsid w:val="009104A8"/>
    <w:rsid w:val="00910A3B"/>
    <w:rsid w:val="009114A7"/>
    <w:rsid w:val="0091199F"/>
    <w:rsid w:val="00911A7A"/>
    <w:rsid w:val="00912D9F"/>
    <w:rsid w:val="00912F2C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D2F"/>
    <w:rsid w:val="00924C7D"/>
    <w:rsid w:val="00924D0B"/>
    <w:rsid w:val="009250A9"/>
    <w:rsid w:val="0092524E"/>
    <w:rsid w:val="00925377"/>
    <w:rsid w:val="00925990"/>
    <w:rsid w:val="00925FDC"/>
    <w:rsid w:val="00926779"/>
    <w:rsid w:val="00927467"/>
    <w:rsid w:val="00927D63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A03"/>
    <w:rsid w:val="009466D9"/>
    <w:rsid w:val="00947C37"/>
    <w:rsid w:val="009504D6"/>
    <w:rsid w:val="00950886"/>
    <w:rsid w:val="00950EA5"/>
    <w:rsid w:val="00951522"/>
    <w:rsid w:val="0095185B"/>
    <w:rsid w:val="00951D7B"/>
    <w:rsid w:val="00952EB1"/>
    <w:rsid w:val="00952FD3"/>
    <w:rsid w:val="00954BC3"/>
    <w:rsid w:val="009553DF"/>
    <w:rsid w:val="00956304"/>
    <w:rsid w:val="00957CB9"/>
    <w:rsid w:val="0096010E"/>
    <w:rsid w:val="009614CC"/>
    <w:rsid w:val="009623DC"/>
    <w:rsid w:val="00962E1E"/>
    <w:rsid w:val="00964512"/>
    <w:rsid w:val="0096570C"/>
    <w:rsid w:val="0096642E"/>
    <w:rsid w:val="00967D66"/>
    <w:rsid w:val="009700D5"/>
    <w:rsid w:val="0097093C"/>
    <w:rsid w:val="00970F71"/>
    <w:rsid w:val="00971552"/>
    <w:rsid w:val="00971A76"/>
    <w:rsid w:val="00972044"/>
    <w:rsid w:val="0097234B"/>
    <w:rsid w:val="00972440"/>
    <w:rsid w:val="0097266C"/>
    <w:rsid w:val="009737BB"/>
    <w:rsid w:val="0097425C"/>
    <w:rsid w:val="00974CAB"/>
    <w:rsid w:val="00975651"/>
    <w:rsid w:val="00975BD0"/>
    <w:rsid w:val="009762B2"/>
    <w:rsid w:val="00976DA3"/>
    <w:rsid w:val="009800D1"/>
    <w:rsid w:val="009810FF"/>
    <w:rsid w:val="00981F55"/>
    <w:rsid w:val="00982AA0"/>
    <w:rsid w:val="00983684"/>
    <w:rsid w:val="00983E62"/>
    <w:rsid w:val="009866C1"/>
    <w:rsid w:val="0098674B"/>
    <w:rsid w:val="009876A9"/>
    <w:rsid w:val="00987FD1"/>
    <w:rsid w:val="00990277"/>
    <w:rsid w:val="00990A24"/>
    <w:rsid w:val="00992577"/>
    <w:rsid w:val="00992F50"/>
    <w:rsid w:val="0099352B"/>
    <w:rsid w:val="00993FD2"/>
    <w:rsid w:val="00994E89"/>
    <w:rsid w:val="009961D2"/>
    <w:rsid w:val="00996EB3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4E91"/>
    <w:rsid w:val="009B5C7D"/>
    <w:rsid w:val="009B622E"/>
    <w:rsid w:val="009B66D9"/>
    <w:rsid w:val="009B6C5F"/>
    <w:rsid w:val="009C1A01"/>
    <w:rsid w:val="009C1E68"/>
    <w:rsid w:val="009C2582"/>
    <w:rsid w:val="009C2ECA"/>
    <w:rsid w:val="009C301E"/>
    <w:rsid w:val="009C40AC"/>
    <w:rsid w:val="009C4181"/>
    <w:rsid w:val="009C4E59"/>
    <w:rsid w:val="009C5604"/>
    <w:rsid w:val="009C72C5"/>
    <w:rsid w:val="009C73D1"/>
    <w:rsid w:val="009C7690"/>
    <w:rsid w:val="009D194C"/>
    <w:rsid w:val="009D311E"/>
    <w:rsid w:val="009D4FF9"/>
    <w:rsid w:val="009D6A66"/>
    <w:rsid w:val="009D7669"/>
    <w:rsid w:val="009D76EC"/>
    <w:rsid w:val="009E0612"/>
    <w:rsid w:val="009E1613"/>
    <w:rsid w:val="009E31CE"/>
    <w:rsid w:val="009E347C"/>
    <w:rsid w:val="009E34BC"/>
    <w:rsid w:val="009E4142"/>
    <w:rsid w:val="009E49CD"/>
    <w:rsid w:val="009E56CA"/>
    <w:rsid w:val="009E610D"/>
    <w:rsid w:val="009E6599"/>
    <w:rsid w:val="009E6990"/>
    <w:rsid w:val="009E69B3"/>
    <w:rsid w:val="009E78CE"/>
    <w:rsid w:val="009F0896"/>
    <w:rsid w:val="009F0AD7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63D"/>
    <w:rsid w:val="00A00AD2"/>
    <w:rsid w:val="00A0225E"/>
    <w:rsid w:val="00A02418"/>
    <w:rsid w:val="00A026FB"/>
    <w:rsid w:val="00A0392B"/>
    <w:rsid w:val="00A03BF9"/>
    <w:rsid w:val="00A03CB5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9D8"/>
    <w:rsid w:val="00A06EC4"/>
    <w:rsid w:val="00A0750B"/>
    <w:rsid w:val="00A1040E"/>
    <w:rsid w:val="00A10CAF"/>
    <w:rsid w:val="00A10F15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CB"/>
    <w:rsid w:val="00A30AAD"/>
    <w:rsid w:val="00A32D81"/>
    <w:rsid w:val="00A33B62"/>
    <w:rsid w:val="00A340F5"/>
    <w:rsid w:val="00A34DBA"/>
    <w:rsid w:val="00A34FEA"/>
    <w:rsid w:val="00A353F1"/>
    <w:rsid w:val="00A358BB"/>
    <w:rsid w:val="00A37AFC"/>
    <w:rsid w:val="00A37D93"/>
    <w:rsid w:val="00A40D3A"/>
    <w:rsid w:val="00A413EF"/>
    <w:rsid w:val="00A44FCE"/>
    <w:rsid w:val="00A45318"/>
    <w:rsid w:val="00A4575E"/>
    <w:rsid w:val="00A4636E"/>
    <w:rsid w:val="00A47B54"/>
    <w:rsid w:val="00A47F6D"/>
    <w:rsid w:val="00A507A1"/>
    <w:rsid w:val="00A50B98"/>
    <w:rsid w:val="00A514EF"/>
    <w:rsid w:val="00A51603"/>
    <w:rsid w:val="00A53280"/>
    <w:rsid w:val="00A532DC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CCC"/>
    <w:rsid w:val="00A677D7"/>
    <w:rsid w:val="00A70771"/>
    <w:rsid w:val="00A70B26"/>
    <w:rsid w:val="00A70D1C"/>
    <w:rsid w:val="00A716C3"/>
    <w:rsid w:val="00A730E1"/>
    <w:rsid w:val="00A7357E"/>
    <w:rsid w:val="00A73E2F"/>
    <w:rsid w:val="00A74023"/>
    <w:rsid w:val="00A750B7"/>
    <w:rsid w:val="00A75E6E"/>
    <w:rsid w:val="00A76677"/>
    <w:rsid w:val="00A76A88"/>
    <w:rsid w:val="00A76CBA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F63"/>
    <w:rsid w:val="00A9669A"/>
    <w:rsid w:val="00A966C2"/>
    <w:rsid w:val="00AA0231"/>
    <w:rsid w:val="00AA06CF"/>
    <w:rsid w:val="00AA0C18"/>
    <w:rsid w:val="00AA0F2A"/>
    <w:rsid w:val="00AA16DF"/>
    <w:rsid w:val="00AA2591"/>
    <w:rsid w:val="00AA3EF3"/>
    <w:rsid w:val="00AA447E"/>
    <w:rsid w:val="00AA70DF"/>
    <w:rsid w:val="00AB00A8"/>
    <w:rsid w:val="00AB0EA6"/>
    <w:rsid w:val="00AB1C75"/>
    <w:rsid w:val="00AB1DE3"/>
    <w:rsid w:val="00AB3551"/>
    <w:rsid w:val="00AB3D1D"/>
    <w:rsid w:val="00AB4009"/>
    <w:rsid w:val="00AB43C6"/>
    <w:rsid w:val="00AB4E43"/>
    <w:rsid w:val="00AB5751"/>
    <w:rsid w:val="00AB5A22"/>
    <w:rsid w:val="00AB5B63"/>
    <w:rsid w:val="00AB5C67"/>
    <w:rsid w:val="00AB6179"/>
    <w:rsid w:val="00AB6BBB"/>
    <w:rsid w:val="00AB7C5F"/>
    <w:rsid w:val="00AC02DA"/>
    <w:rsid w:val="00AC0A28"/>
    <w:rsid w:val="00AC0C02"/>
    <w:rsid w:val="00AC0E08"/>
    <w:rsid w:val="00AC1942"/>
    <w:rsid w:val="00AC1E88"/>
    <w:rsid w:val="00AC4313"/>
    <w:rsid w:val="00AC5A09"/>
    <w:rsid w:val="00AC6568"/>
    <w:rsid w:val="00AC760A"/>
    <w:rsid w:val="00AC760E"/>
    <w:rsid w:val="00AD0336"/>
    <w:rsid w:val="00AD0695"/>
    <w:rsid w:val="00AD1EC6"/>
    <w:rsid w:val="00AD2948"/>
    <w:rsid w:val="00AD31D1"/>
    <w:rsid w:val="00AD36D4"/>
    <w:rsid w:val="00AD43FF"/>
    <w:rsid w:val="00AD502D"/>
    <w:rsid w:val="00AD5432"/>
    <w:rsid w:val="00AD6BCC"/>
    <w:rsid w:val="00AD7182"/>
    <w:rsid w:val="00AD72DC"/>
    <w:rsid w:val="00AD732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E2F"/>
    <w:rsid w:val="00AF2D8E"/>
    <w:rsid w:val="00AF4D66"/>
    <w:rsid w:val="00AF5483"/>
    <w:rsid w:val="00AF7431"/>
    <w:rsid w:val="00B01CE1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31E0"/>
    <w:rsid w:val="00B13492"/>
    <w:rsid w:val="00B1361B"/>
    <w:rsid w:val="00B13814"/>
    <w:rsid w:val="00B13959"/>
    <w:rsid w:val="00B13D1C"/>
    <w:rsid w:val="00B14881"/>
    <w:rsid w:val="00B1492D"/>
    <w:rsid w:val="00B14EF1"/>
    <w:rsid w:val="00B1521F"/>
    <w:rsid w:val="00B15F85"/>
    <w:rsid w:val="00B1650A"/>
    <w:rsid w:val="00B177BB"/>
    <w:rsid w:val="00B17A53"/>
    <w:rsid w:val="00B2058E"/>
    <w:rsid w:val="00B2067B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DB5"/>
    <w:rsid w:val="00B34490"/>
    <w:rsid w:val="00B347A6"/>
    <w:rsid w:val="00B34A89"/>
    <w:rsid w:val="00B34DFD"/>
    <w:rsid w:val="00B3612A"/>
    <w:rsid w:val="00B36C1A"/>
    <w:rsid w:val="00B37622"/>
    <w:rsid w:val="00B37E0A"/>
    <w:rsid w:val="00B4089A"/>
    <w:rsid w:val="00B41B6A"/>
    <w:rsid w:val="00B42FFB"/>
    <w:rsid w:val="00B43155"/>
    <w:rsid w:val="00B43955"/>
    <w:rsid w:val="00B439BD"/>
    <w:rsid w:val="00B44842"/>
    <w:rsid w:val="00B44C15"/>
    <w:rsid w:val="00B456CE"/>
    <w:rsid w:val="00B4627A"/>
    <w:rsid w:val="00B46429"/>
    <w:rsid w:val="00B46741"/>
    <w:rsid w:val="00B4696F"/>
    <w:rsid w:val="00B46A38"/>
    <w:rsid w:val="00B4772C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7434"/>
    <w:rsid w:val="00B6000F"/>
    <w:rsid w:val="00B60B30"/>
    <w:rsid w:val="00B61CDE"/>
    <w:rsid w:val="00B625C6"/>
    <w:rsid w:val="00B62789"/>
    <w:rsid w:val="00B634F8"/>
    <w:rsid w:val="00B635F2"/>
    <w:rsid w:val="00B6370C"/>
    <w:rsid w:val="00B63E13"/>
    <w:rsid w:val="00B64714"/>
    <w:rsid w:val="00B662E8"/>
    <w:rsid w:val="00B66996"/>
    <w:rsid w:val="00B66CF4"/>
    <w:rsid w:val="00B67659"/>
    <w:rsid w:val="00B7049C"/>
    <w:rsid w:val="00B70E05"/>
    <w:rsid w:val="00B71374"/>
    <w:rsid w:val="00B71752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82148"/>
    <w:rsid w:val="00B828D9"/>
    <w:rsid w:val="00B83198"/>
    <w:rsid w:val="00B833B7"/>
    <w:rsid w:val="00B8431F"/>
    <w:rsid w:val="00B84A0F"/>
    <w:rsid w:val="00B84E1E"/>
    <w:rsid w:val="00B84E9B"/>
    <w:rsid w:val="00B851AC"/>
    <w:rsid w:val="00B854F9"/>
    <w:rsid w:val="00B85651"/>
    <w:rsid w:val="00B8609C"/>
    <w:rsid w:val="00B86E69"/>
    <w:rsid w:val="00B87378"/>
    <w:rsid w:val="00B8789D"/>
    <w:rsid w:val="00B91437"/>
    <w:rsid w:val="00B9148F"/>
    <w:rsid w:val="00B91702"/>
    <w:rsid w:val="00B93E9B"/>
    <w:rsid w:val="00B94A04"/>
    <w:rsid w:val="00B95376"/>
    <w:rsid w:val="00B95607"/>
    <w:rsid w:val="00B97D85"/>
    <w:rsid w:val="00BA2655"/>
    <w:rsid w:val="00BA2C0A"/>
    <w:rsid w:val="00BA2EF9"/>
    <w:rsid w:val="00BA3ACA"/>
    <w:rsid w:val="00BA65EC"/>
    <w:rsid w:val="00BA7A7D"/>
    <w:rsid w:val="00BB08F9"/>
    <w:rsid w:val="00BB1370"/>
    <w:rsid w:val="00BB1CDE"/>
    <w:rsid w:val="00BB3A93"/>
    <w:rsid w:val="00BB3D32"/>
    <w:rsid w:val="00BB3EA7"/>
    <w:rsid w:val="00BB5A7B"/>
    <w:rsid w:val="00BB657C"/>
    <w:rsid w:val="00BB729E"/>
    <w:rsid w:val="00BC1253"/>
    <w:rsid w:val="00BC1936"/>
    <w:rsid w:val="00BC26B3"/>
    <w:rsid w:val="00BC3037"/>
    <w:rsid w:val="00BC3513"/>
    <w:rsid w:val="00BC3A98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1A28"/>
    <w:rsid w:val="00BE3961"/>
    <w:rsid w:val="00BE3A57"/>
    <w:rsid w:val="00BE448C"/>
    <w:rsid w:val="00BE46E2"/>
    <w:rsid w:val="00BE4B63"/>
    <w:rsid w:val="00BE556E"/>
    <w:rsid w:val="00BE557D"/>
    <w:rsid w:val="00BE600C"/>
    <w:rsid w:val="00BE6277"/>
    <w:rsid w:val="00BE73EF"/>
    <w:rsid w:val="00BE76D8"/>
    <w:rsid w:val="00BE79A0"/>
    <w:rsid w:val="00BE7CC5"/>
    <w:rsid w:val="00BE7E8E"/>
    <w:rsid w:val="00BF04E1"/>
    <w:rsid w:val="00BF1230"/>
    <w:rsid w:val="00BF1390"/>
    <w:rsid w:val="00BF164F"/>
    <w:rsid w:val="00BF1A21"/>
    <w:rsid w:val="00BF46F4"/>
    <w:rsid w:val="00BF5648"/>
    <w:rsid w:val="00BF6EF2"/>
    <w:rsid w:val="00BF7775"/>
    <w:rsid w:val="00C011B3"/>
    <w:rsid w:val="00C019FC"/>
    <w:rsid w:val="00C02368"/>
    <w:rsid w:val="00C034EE"/>
    <w:rsid w:val="00C035B9"/>
    <w:rsid w:val="00C03DD9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AA4"/>
    <w:rsid w:val="00C25C59"/>
    <w:rsid w:val="00C2753E"/>
    <w:rsid w:val="00C30379"/>
    <w:rsid w:val="00C30E50"/>
    <w:rsid w:val="00C315C2"/>
    <w:rsid w:val="00C31A74"/>
    <w:rsid w:val="00C3254E"/>
    <w:rsid w:val="00C33067"/>
    <w:rsid w:val="00C339C0"/>
    <w:rsid w:val="00C34942"/>
    <w:rsid w:val="00C3654E"/>
    <w:rsid w:val="00C37A76"/>
    <w:rsid w:val="00C37EDE"/>
    <w:rsid w:val="00C37FE2"/>
    <w:rsid w:val="00C40544"/>
    <w:rsid w:val="00C4073B"/>
    <w:rsid w:val="00C416F2"/>
    <w:rsid w:val="00C41962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501A8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C5C"/>
    <w:rsid w:val="00C6631C"/>
    <w:rsid w:val="00C66C84"/>
    <w:rsid w:val="00C67202"/>
    <w:rsid w:val="00C67C8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63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42D8"/>
    <w:rsid w:val="00CA4713"/>
    <w:rsid w:val="00CA4776"/>
    <w:rsid w:val="00CA4F87"/>
    <w:rsid w:val="00CA5040"/>
    <w:rsid w:val="00CA58FC"/>
    <w:rsid w:val="00CA5B0A"/>
    <w:rsid w:val="00CA6EB2"/>
    <w:rsid w:val="00CA7BD2"/>
    <w:rsid w:val="00CB0947"/>
    <w:rsid w:val="00CB1439"/>
    <w:rsid w:val="00CB1712"/>
    <w:rsid w:val="00CB194C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83A"/>
    <w:rsid w:val="00CC0F71"/>
    <w:rsid w:val="00CC2162"/>
    <w:rsid w:val="00CC2971"/>
    <w:rsid w:val="00CC32C0"/>
    <w:rsid w:val="00CC3BF3"/>
    <w:rsid w:val="00CC3EA8"/>
    <w:rsid w:val="00CC47F3"/>
    <w:rsid w:val="00CC4B5C"/>
    <w:rsid w:val="00CC50ED"/>
    <w:rsid w:val="00CC60D9"/>
    <w:rsid w:val="00CC6C85"/>
    <w:rsid w:val="00CC6D08"/>
    <w:rsid w:val="00CD0677"/>
    <w:rsid w:val="00CD0AAD"/>
    <w:rsid w:val="00CD2D76"/>
    <w:rsid w:val="00CD30A3"/>
    <w:rsid w:val="00CD35BB"/>
    <w:rsid w:val="00CD3688"/>
    <w:rsid w:val="00CD38B1"/>
    <w:rsid w:val="00CD3BB3"/>
    <w:rsid w:val="00CD42C3"/>
    <w:rsid w:val="00CD4911"/>
    <w:rsid w:val="00CD5011"/>
    <w:rsid w:val="00CD6849"/>
    <w:rsid w:val="00CD68E3"/>
    <w:rsid w:val="00CD6B56"/>
    <w:rsid w:val="00CD7152"/>
    <w:rsid w:val="00CD71A9"/>
    <w:rsid w:val="00CD7C04"/>
    <w:rsid w:val="00CE000D"/>
    <w:rsid w:val="00CE1737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611C"/>
    <w:rsid w:val="00CE643B"/>
    <w:rsid w:val="00CE781B"/>
    <w:rsid w:val="00CF045C"/>
    <w:rsid w:val="00CF076F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3F4"/>
    <w:rsid w:val="00D0285C"/>
    <w:rsid w:val="00D02B37"/>
    <w:rsid w:val="00D02FD7"/>
    <w:rsid w:val="00D03B90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500A"/>
    <w:rsid w:val="00D25786"/>
    <w:rsid w:val="00D25903"/>
    <w:rsid w:val="00D27299"/>
    <w:rsid w:val="00D274A0"/>
    <w:rsid w:val="00D30A2F"/>
    <w:rsid w:val="00D30AD6"/>
    <w:rsid w:val="00D3290A"/>
    <w:rsid w:val="00D329BB"/>
    <w:rsid w:val="00D34348"/>
    <w:rsid w:val="00D34570"/>
    <w:rsid w:val="00D34A0E"/>
    <w:rsid w:val="00D3519C"/>
    <w:rsid w:val="00D35A0D"/>
    <w:rsid w:val="00D35B96"/>
    <w:rsid w:val="00D36667"/>
    <w:rsid w:val="00D36816"/>
    <w:rsid w:val="00D401D8"/>
    <w:rsid w:val="00D41B3E"/>
    <w:rsid w:val="00D421FC"/>
    <w:rsid w:val="00D43139"/>
    <w:rsid w:val="00D434F3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ED"/>
    <w:rsid w:val="00D566CF"/>
    <w:rsid w:val="00D56CD8"/>
    <w:rsid w:val="00D60098"/>
    <w:rsid w:val="00D60671"/>
    <w:rsid w:val="00D6089F"/>
    <w:rsid w:val="00D61485"/>
    <w:rsid w:val="00D617F8"/>
    <w:rsid w:val="00D624B2"/>
    <w:rsid w:val="00D62B24"/>
    <w:rsid w:val="00D62B8B"/>
    <w:rsid w:val="00D647EB"/>
    <w:rsid w:val="00D64C11"/>
    <w:rsid w:val="00D64D4D"/>
    <w:rsid w:val="00D66753"/>
    <w:rsid w:val="00D66D35"/>
    <w:rsid w:val="00D708ED"/>
    <w:rsid w:val="00D7099D"/>
    <w:rsid w:val="00D711BB"/>
    <w:rsid w:val="00D71C65"/>
    <w:rsid w:val="00D71EC8"/>
    <w:rsid w:val="00D72925"/>
    <w:rsid w:val="00D73124"/>
    <w:rsid w:val="00D73374"/>
    <w:rsid w:val="00D73413"/>
    <w:rsid w:val="00D7388C"/>
    <w:rsid w:val="00D745BF"/>
    <w:rsid w:val="00D75193"/>
    <w:rsid w:val="00D754D6"/>
    <w:rsid w:val="00D76797"/>
    <w:rsid w:val="00D77738"/>
    <w:rsid w:val="00D77E73"/>
    <w:rsid w:val="00D80F24"/>
    <w:rsid w:val="00D82669"/>
    <w:rsid w:val="00D8349E"/>
    <w:rsid w:val="00D85010"/>
    <w:rsid w:val="00D85097"/>
    <w:rsid w:val="00D868DF"/>
    <w:rsid w:val="00D869CE"/>
    <w:rsid w:val="00D901FE"/>
    <w:rsid w:val="00D917CA"/>
    <w:rsid w:val="00D91A48"/>
    <w:rsid w:val="00D91C84"/>
    <w:rsid w:val="00D92694"/>
    <w:rsid w:val="00D92696"/>
    <w:rsid w:val="00D92A42"/>
    <w:rsid w:val="00D93C2B"/>
    <w:rsid w:val="00D946DE"/>
    <w:rsid w:val="00D94E57"/>
    <w:rsid w:val="00D94EC4"/>
    <w:rsid w:val="00D9580A"/>
    <w:rsid w:val="00D963BB"/>
    <w:rsid w:val="00D96512"/>
    <w:rsid w:val="00D9651A"/>
    <w:rsid w:val="00D96A69"/>
    <w:rsid w:val="00DA14EA"/>
    <w:rsid w:val="00DA25C3"/>
    <w:rsid w:val="00DA2972"/>
    <w:rsid w:val="00DA29D8"/>
    <w:rsid w:val="00DA44FA"/>
    <w:rsid w:val="00DA4998"/>
    <w:rsid w:val="00DA598C"/>
    <w:rsid w:val="00DA7376"/>
    <w:rsid w:val="00DA7B54"/>
    <w:rsid w:val="00DA7D96"/>
    <w:rsid w:val="00DB0E9C"/>
    <w:rsid w:val="00DB10DB"/>
    <w:rsid w:val="00DB15FB"/>
    <w:rsid w:val="00DB2186"/>
    <w:rsid w:val="00DB2E8D"/>
    <w:rsid w:val="00DB374D"/>
    <w:rsid w:val="00DB39DC"/>
    <w:rsid w:val="00DB3D47"/>
    <w:rsid w:val="00DB3E97"/>
    <w:rsid w:val="00DB4A88"/>
    <w:rsid w:val="00DB4F9D"/>
    <w:rsid w:val="00DB50FE"/>
    <w:rsid w:val="00DB5695"/>
    <w:rsid w:val="00DB5C64"/>
    <w:rsid w:val="00DB62A0"/>
    <w:rsid w:val="00DB76E1"/>
    <w:rsid w:val="00DC20B2"/>
    <w:rsid w:val="00DC254A"/>
    <w:rsid w:val="00DC2909"/>
    <w:rsid w:val="00DC3848"/>
    <w:rsid w:val="00DC403E"/>
    <w:rsid w:val="00DC41C7"/>
    <w:rsid w:val="00DC4643"/>
    <w:rsid w:val="00DD0142"/>
    <w:rsid w:val="00DD0241"/>
    <w:rsid w:val="00DD0DA6"/>
    <w:rsid w:val="00DD146E"/>
    <w:rsid w:val="00DD15AB"/>
    <w:rsid w:val="00DD1EB4"/>
    <w:rsid w:val="00DD23B0"/>
    <w:rsid w:val="00DD2547"/>
    <w:rsid w:val="00DD2C60"/>
    <w:rsid w:val="00DD41B3"/>
    <w:rsid w:val="00DD463D"/>
    <w:rsid w:val="00DD4804"/>
    <w:rsid w:val="00DD4C3C"/>
    <w:rsid w:val="00DD532D"/>
    <w:rsid w:val="00DD626C"/>
    <w:rsid w:val="00DD7DF7"/>
    <w:rsid w:val="00DE1974"/>
    <w:rsid w:val="00DE37CB"/>
    <w:rsid w:val="00DE458E"/>
    <w:rsid w:val="00DE4EBE"/>
    <w:rsid w:val="00DE5673"/>
    <w:rsid w:val="00DE58A7"/>
    <w:rsid w:val="00DE61ED"/>
    <w:rsid w:val="00DE64DC"/>
    <w:rsid w:val="00DE6746"/>
    <w:rsid w:val="00DE6A1D"/>
    <w:rsid w:val="00DE6AAD"/>
    <w:rsid w:val="00DE6DC6"/>
    <w:rsid w:val="00DF06D7"/>
    <w:rsid w:val="00DF0FCF"/>
    <w:rsid w:val="00DF197D"/>
    <w:rsid w:val="00DF2979"/>
    <w:rsid w:val="00DF2DCF"/>
    <w:rsid w:val="00DF3987"/>
    <w:rsid w:val="00DF5052"/>
    <w:rsid w:val="00DF53BF"/>
    <w:rsid w:val="00DF53FA"/>
    <w:rsid w:val="00DF6697"/>
    <w:rsid w:val="00DF677A"/>
    <w:rsid w:val="00DF67F4"/>
    <w:rsid w:val="00DF69C3"/>
    <w:rsid w:val="00DF72B7"/>
    <w:rsid w:val="00E00BEF"/>
    <w:rsid w:val="00E01EEE"/>
    <w:rsid w:val="00E02253"/>
    <w:rsid w:val="00E0272D"/>
    <w:rsid w:val="00E02958"/>
    <w:rsid w:val="00E03203"/>
    <w:rsid w:val="00E0450E"/>
    <w:rsid w:val="00E04631"/>
    <w:rsid w:val="00E04B60"/>
    <w:rsid w:val="00E055EA"/>
    <w:rsid w:val="00E0591E"/>
    <w:rsid w:val="00E06165"/>
    <w:rsid w:val="00E06EF2"/>
    <w:rsid w:val="00E07A8C"/>
    <w:rsid w:val="00E10053"/>
    <w:rsid w:val="00E1050D"/>
    <w:rsid w:val="00E11714"/>
    <w:rsid w:val="00E1179C"/>
    <w:rsid w:val="00E1483B"/>
    <w:rsid w:val="00E15EE1"/>
    <w:rsid w:val="00E16403"/>
    <w:rsid w:val="00E16C69"/>
    <w:rsid w:val="00E17069"/>
    <w:rsid w:val="00E205B0"/>
    <w:rsid w:val="00E22C8D"/>
    <w:rsid w:val="00E23A4A"/>
    <w:rsid w:val="00E23E2F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E24"/>
    <w:rsid w:val="00E31022"/>
    <w:rsid w:val="00E31C02"/>
    <w:rsid w:val="00E323FC"/>
    <w:rsid w:val="00E3259B"/>
    <w:rsid w:val="00E326FB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F3D"/>
    <w:rsid w:val="00E41FC5"/>
    <w:rsid w:val="00E42E74"/>
    <w:rsid w:val="00E42FE2"/>
    <w:rsid w:val="00E43BCD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A81"/>
    <w:rsid w:val="00E52031"/>
    <w:rsid w:val="00E524DE"/>
    <w:rsid w:val="00E525BB"/>
    <w:rsid w:val="00E528B0"/>
    <w:rsid w:val="00E52915"/>
    <w:rsid w:val="00E52DAA"/>
    <w:rsid w:val="00E5475A"/>
    <w:rsid w:val="00E55CB2"/>
    <w:rsid w:val="00E55D5C"/>
    <w:rsid w:val="00E560D9"/>
    <w:rsid w:val="00E57387"/>
    <w:rsid w:val="00E5788D"/>
    <w:rsid w:val="00E60E59"/>
    <w:rsid w:val="00E61482"/>
    <w:rsid w:val="00E62DF5"/>
    <w:rsid w:val="00E6303B"/>
    <w:rsid w:val="00E63497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E6C"/>
    <w:rsid w:val="00E733B4"/>
    <w:rsid w:val="00E73455"/>
    <w:rsid w:val="00E737D7"/>
    <w:rsid w:val="00E739DC"/>
    <w:rsid w:val="00E73FAC"/>
    <w:rsid w:val="00E74867"/>
    <w:rsid w:val="00E74BF3"/>
    <w:rsid w:val="00E75A83"/>
    <w:rsid w:val="00E75B17"/>
    <w:rsid w:val="00E75DD8"/>
    <w:rsid w:val="00E76609"/>
    <w:rsid w:val="00E768D3"/>
    <w:rsid w:val="00E803AB"/>
    <w:rsid w:val="00E82282"/>
    <w:rsid w:val="00E85A7C"/>
    <w:rsid w:val="00E866FD"/>
    <w:rsid w:val="00E87780"/>
    <w:rsid w:val="00E87BBA"/>
    <w:rsid w:val="00E87DEE"/>
    <w:rsid w:val="00E9129C"/>
    <w:rsid w:val="00E92431"/>
    <w:rsid w:val="00E92576"/>
    <w:rsid w:val="00E9260F"/>
    <w:rsid w:val="00E93EC2"/>
    <w:rsid w:val="00E94A76"/>
    <w:rsid w:val="00E958E3"/>
    <w:rsid w:val="00E96367"/>
    <w:rsid w:val="00E97D61"/>
    <w:rsid w:val="00EA06E9"/>
    <w:rsid w:val="00EA0CE8"/>
    <w:rsid w:val="00EA0E97"/>
    <w:rsid w:val="00EA1836"/>
    <w:rsid w:val="00EA1B81"/>
    <w:rsid w:val="00EA3E19"/>
    <w:rsid w:val="00EA3ECC"/>
    <w:rsid w:val="00EA4112"/>
    <w:rsid w:val="00EA41B2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51B4"/>
    <w:rsid w:val="00EB534A"/>
    <w:rsid w:val="00EB5442"/>
    <w:rsid w:val="00EB5CC0"/>
    <w:rsid w:val="00EB6B62"/>
    <w:rsid w:val="00EC02CD"/>
    <w:rsid w:val="00EC044C"/>
    <w:rsid w:val="00EC084C"/>
    <w:rsid w:val="00EC10E9"/>
    <w:rsid w:val="00EC2239"/>
    <w:rsid w:val="00EC2256"/>
    <w:rsid w:val="00EC3259"/>
    <w:rsid w:val="00EC41E0"/>
    <w:rsid w:val="00EC4818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C8B"/>
    <w:rsid w:val="00ED0B3B"/>
    <w:rsid w:val="00ED0D22"/>
    <w:rsid w:val="00ED1BDD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4A61"/>
    <w:rsid w:val="00EE5E1F"/>
    <w:rsid w:val="00EE60E7"/>
    <w:rsid w:val="00EE6181"/>
    <w:rsid w:val="00EE69EC"/>
    <w:rsid w:val="00EE7235"/>
    <w:rsid w:val="00EF0821"/>
    <w:rsid w:val="00EF0BC2"/>
    <w:rsid w:val="00EF1108"/>
    <w:rsid w:val="00EF1D69"/>
    <w:rsid w:val="00EF1FDC"/>
    <w:rsid w:val="00EF5D02"/>
    <w:rsid w:val="00EF6441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BF7"/>
    <w:rsid w:val="00F0703D"/>
    <w:rsid w:val="00F07478"/>
    <w:rsid w:val="00F076E9"/>
    <w:rsid w:val="00F100CE"/>
    <w:rsid w:val="00F104E3"/>
    <w:rsid w:val="00F10708"/>
    <w:rsid w:val="00F10950"/>
    <w:rsid w:val="00F10A5A"/>
    <w:rsid w:val="00F1175D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212E"/>
    <w:rsid w:val="00F328F8"/>
    <w:rsid w:val="00F330F1"/>
    <w:rsid w:val="00F33714"/>
    <w:rsid w:val="00F33C7D"/>
    <w:rsid w:val="00F33D6B"/>
    <w:rsid w:val="00F34A54"/>
    <w:rsid w:val="00F34B6E"/>
    <w:rsid w:val="00F34F97"/>
    <w:rsid w:val="00F365C8"/>
    <w:rsid w:val="00F368E4"/>
    <w:rsid w:val="00F37464"/>
    <w:rsid w:val="00F375EF"/>
    <w:rsid w:val="00F37DFB"/>
    <w:rsid w:val="00F403AE"/>
    <w:rsid w:val="00F40B6A"/>
    <w:rsid w:val="00F40C7A"/>
    <w:rsid w:val="00F40CCE"/>
    <w:rsid w:val="00F40FDA"/>
    <w:rsid w:val="00F4129F"/>
    <w:rsid w:val="00F42CCC"/>
    <w:rsid w:val="00F45A11"/>
    <w:rsid w:val="00F4609E"/>
    <w:rsid w:val="00F473A8"/>
    <w:rsid w:val="00F4765A"/>
    <w:rsid w:val="00F47F72"/>
    <w:rsid w:val="00F502CB"/>
    <w:rsid w:val="00F5032A"/>
    <w:rsid w:val="00F517EB"/>
    <w:rsid w:val="00F52127"/>
    <w:rsid w:val="00F52B11"/>
    <w:rsid w:val="00F52F6F"/>
    <w:rsid w:val="00F55DBC"/>
    <w:rsid w:val="00F55E02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804C8"/>
    <w:rsid w:val="00F80B58"/>
    <w:rsid w:val="00F81673"/>
    <w:rsid w:val="00F8246E"/>
    <w:rsid w:val="00F828C9"/>
    <w:rsid w:val="00F8291A"/>
    <w:rsid w:val="00F82E33"/>
    <w:rsid w:val="00F83940"/>
    <w:rsid w:val="00F83B27"/>
    <w:rsid w:val="00F8573B"/>
    <w:rsid w:val="00F8650C"/>
    <w:rsid w:val="00F87B80"/>
    <w:rsid w:val="00F904CA"/>
    <w:rsid w:val="00F91289"/>
    <w:rsid w:val="00F92E1D"/>
    <w:rsid w:val="00F936B2"/>
    <w:rsid w:val="00F93715"/>
    <w:rsid w:val="00F93FBC"/>
    <w:rsid w:val="00F946FF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4237"/>
    <w:rsid w:val="00FA46F4"/>
    <w:rsid w:val="00FA4B57"/>
    <w:rsid w:val="00FA527D"/>
    <w:rsid w:val="00FA61A4"/>
    <w:rsid w:val="00FA63E9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33FD"/>
    <w:rsid w:val="00FC5033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366"/>
    <w:rsid w:val="00FD2733"/>
    <w:rsid w:val="00FD3F6B"/>
    <w:rsid w:val="00FD5415"/>
    <w:rsid w:val="00FD5A3C"/>
    <w:rsid w:val="00FD5CF3"/>
    <w:rsid w:val="00FD5E28"/>
    <w:rsid w:val="00FD5E38"/>
    <w:rsid w:val="00FD6559"/>
    <w:rsid w:val="00FD67A5"/>
    <w:rsid w:val="00FD691E"/>
    <w:rsid w:val="00FD6BFF"/>
    <w:rsid w:val="00FE0123"/>
    <w:rsid w:val="00FE065B"/>
    <w:rsid w:val="00FE12E0"/>
    <w:rsid w:val="00FE158B"/>
    <w:rsid w:val="00FE1B2B"/>
    <w:rsid w:val="00FE1BC0"/>
    <w:rsid w:val="00FE1CFE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A5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styleId="af9">
    <w:name w:val="footnote reference"/>
    <w:basedOn w:val="a0"/>
    <w:uiPriority w:val="99"/>
    <w:semiHidden/>
    <w:unhideWhenUsed/>
    <w:rsid w:val="00F82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B433-BCE0-4EA7-95DD-EEF409E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44</Pages>
  <Words>14739</Words>
  <Characters>84017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395</cp:revision>
  <cp:lastPrinted>2020-08-25T10:28:00Z</cp:lastPrinted>
  <dcterms:created xsi:type="dcterms:W3CDTF">2020-06-29T04:49:00Z</dcterms:created>
  <dcterms:modified xsi:type="dcterms:W3CDTF">2020-09-30T06:53:00Z</dcterms:modified>
</cp:coreProperties>
</file>