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8D" w:rsidRDefault="00881CB1" w:rsidP="007163D1">
      <w:pPr>
        <w:pStyle w:val="a8"/>
        <w:jc w:val="right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85725</wp:posOffset>
            </wp:positionV>
            <wp:extent cx="600075" cy="68707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4EDF" w:rsidRPr="00EC6F7A" w:rsidRDefault="00B24EDF" w:rsidP="007163D1">
      <w:pPr>
        <w:pStyle w:val="a8"/>
        <w:jc w:val="right"/>
        <w:rPr>
          <w:rFonts w:cs="Times New Roman"/>
        </w:rPr>
      </w:pPr>
    </w:p>
    <w:p w:rsidR="000D3C6B" w:rsidRPr="00EC6F7A" w:rsidRDefault="000D3C6B" w:rsidP="00B24EDF">
      <w:pPr>
        <w:pStyle w:val="a8"/>
        <w:rPr>
          <w:rFonts w:cs="Times New Roman"/>
        </w:rPr>
      </w:pPr>
    </w:p>
    <w:p w:rsidR="00B24EDF" w:rsidRPr="00EC6F7A" w:rsidRDefault="00B24EDF" w:rsidP="00B24EDF">
      <w:pPr>
        <w:jc w:val="both"/>
      </w:pPr>
    </w:p>
    <w:p w:rsidR="00B24EDF" w:rsidRPr="00881CB1" w:rsidRDefault="00EC6F7A" w:rsidP="00EC6F7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24EDF" w:rsidRPr="00881CB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881CB1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881CB1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881CB1" w:rsidRDefault="00B24EDF" w:rsidP="00B24EDF">
      <w:pPr>
        <w:jc w:val="center"/>
        <w:rPr>
          <w:sz w:val="26"/>
          <w:szCs w:val="26"/>
        </w:rPr>
      </w:pPr>
      <w:r w:rsidRPr="00881CB1">
        <w:rPr>
          <w:b/>
          <w:bCs/>
          <w:sz w:val="26"/>
          <w:szCs w:val="26"/>
        </w:rPr>
        <w:t>Волгоградской области</w:t>
      </w:r>
    </w:p>
    <w:p w:rsidR="00B24EDF" w:rsidRPr="00881CB1" w:rsidRDefault="00B24EDF" w:rsidP="00B24EDF">
      <w:pPr>
        <w:jc w:val="center"/>
        <w:rPr>
          <w:sz w:val="26"/>
          <w:szCs w:val="26"/>
        </w:rPr>
      </w:pPr>
    </w:p>
    <w:p w:rsidR="00B24EDF" w:rsidRPr="00881CB1" w:rsidRDefault="00B24EDF" w:rsidP="00B24EDF">
      <w:pPr>
        <w:jc w:val="center"/>
        <w:rPr>
          <w:sz w:val="26"/>
          <w:szCs w:val="26"/>
        </w:rPr>
      </w:pPr>
      <w:proofErr w:type="gramStart"/>
      <w:r w:rsidRPr="00881CB1">
        <w:rPr>
          <w:b/>
          <w:bCs/>
          <w:sz w:val="26"/>
          <w:szCs w:val="26"/>
        </w:rPr>
        <w:t>Р</w:t>
      </w:r>
      <w:proofErr w:type="gramEnd"/>
      <w:r w:rsidRPr="00881CB1">
        <w:rPr>
          <w:b/>
          <w:bCs/>
          <w:sz w:val="26"/>
          <w:szCs w:val="26"/>
        </w:rPr>
        <w:t xml:space="preserve"> Е Ш Е Н И Е</w:t>
      </w:r>
    </w:p>
    <w:p w:rsidR="00B24EDF" w:rsidRPr="00881CB1" w:rsidRDefault="00B24EDF" w:rsidP="00B24EDF">
      <w:pPr>
        <w:jc w:val="center"/>
        <w:rPr>
          <w:sz w:val="26"/>
          <w:szCs w:val="26"/>
        </w:rPr>
      </w:pPr>
    </w:p>
    <w:p w:rsidR="009D0A09" w:rsidRPr="00881CB1" w:rsidRDefault="009D0A09" w:rsidP="00B24EDF">
      <w:pPr>
        <w:rPr>
          <w:bCs/>
          <w:sz w:val="26"/>
          <w:szCs w:val="26"/>
        </w:rPr>
      </w:pPr>
    </w:p>
    <w:p w:rsidR="00B24EDF" w:rsidRPr="00881CB1" w:rsidRDefault="00B24EDF" w:rsidP="00B24EDF">
      <w:pPr>
        <w:rPr>
          <w:sz w:val="26"/>
          <w:szCs w:val="26"/>
        </w:rPr>
      </w:pPr>
      <w:r w:rsidRPr="00881CB1">
        <w:rPr>
          <w:bCs/>
          <w:sz w:val="26"/>
          <w:szCs w:val="26"/>
        </w:rPr>
        <w:t xml:space="preserve">от </w:t>
      </w:r>
      <w:r w:rsidR="001935EF" w:rsidRPr="00881CB1">
        <w:rPr>
          <w:bCs/>
          <w:sz w:val="26"/>
          <w:szCs w:val="26"/>
        </w:rPr>
        <w:t xml:space="preserve"> </w:t>
      </w:r>
      <w:r w:rsidRPr="00881CB1">
        <w:rPr>
          <w:bCs/>
          <w:sz w:val="26"/>
          <w:szCs w:val="26"/>
        </w:rPr>
        <w:t xml:space="preserve">« </w:t>
      </w:r>
      <w:r w:rsidR="001F49E2" w:rsidRPr="00881CB1">
        <w:rPr>
          <w:bCs/>
          <w:sz w:val="26"/>
          <w:szCs w:val="26"/>
        </w:rPr>
        <w:t xml:space="preserve">27 </w:t>
      </w:r>
      <w:r w:rsidRPr="00881CB1">
        <w:rPr>
          <w:bCs/>
          <w:sz w:val="26"/>
          <w:szCs w:val="26"/>
        </w:rPr>
        <w:t xml:space="preserve">» </w:t>
      </w:r>
      <w:r w:rsidR="00655AAC" w:rsidRPr="00881CB1">
        <w:rPr>
          <w:bCs/>
          <w:sz w:val="26"/>
          <w:szCs w:val="26"/>
        </w:rPr>
        <w:t xml:space="preserve"> </w:t>
      </w:r>
      <w:r w:rsidR="00FA49E4" w:rsidRPr="00881CB1">
        <w:rPr>
          <w:bCs/>
          <w:sz w:val="26"/>
          <w:szCs w:val="26"/>
        </w:rPr>
        <w:t xml:space="preserve"> </w:t>
      </w:r>
      <w:r w:rsidR="001F49E2" w:rsidRPr="00881CB1">
        <w:rPr>
          <w:bCs/>
          <w:sz w:val="26"/>
          <w:szCs w:val="26"/>
        </w:rPr>
        <w:t xml:space="preserve">    июня</w:t>
      </w:r>
      <w:r w:rsidR="006E7E16" w:rsidRPr="00881CB1">
        <w:rPr>
          <w:bCs/>
          <w:sz w:val="26"/>
          <w:szCs w:val="26"/>
        </w:rPr>
        <w:t xml:space="preserve">      </w:t>
      </w:r>
      <w:r w:rsidRPr="00881CB1">
        <w:rPr>
          <w:bCs/>
          <w:sz w:val="26"/>
          <w:szCs w:val="26"/>
        </w:rPr>
        <w:t>20</w:t>
      </w:r>
      <w:r w:rsidR="00247946" w:rsidRPr="00881CB1">
        <w:rPr>
          <w:bCs/>
          <w:sz w:val="26"/>
          <w:szCs w:val="26"/>
        </w:rPr>
        <w:t>2</w:t>
      </w:r>
      <w:r w:rsidR="00050537" w:rsidRPr="00881CB1">
        <w:rPr>
          <w:bCs/>
          <w:sz w:val="26"/>
          <w:szCs w:val="26"/>
        </w:rPr>
        <w:t>2</w:t>
      </w:r>
      <w:r w:rsidRPr="00881CB1">
        <w:rPr>
          <w:bCs/>
          <w:sz w:val="26"/>
          <w:szCs w:val="26"/>
        </w:rPr>
        <w:t xml:space="preserve"> г. </w:t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Pr="00881CB1">
        <w:rPr>
          <w:bCs/>
          <w:sz w:val="26"/>
          <w:szCs w:val="26"/>
        </w:rPr>
        <w:tab/>
      </w:r>
      <w:r w:rsidR="001F49E2" w:rsidRPr="00881CB1">
        <w:rPr>
          <w:bCs/>
          <w:sz w:val="26"/>
          <w:szCs w:val="26"/>
        </w:rPr>
        <w:t xml:space="preserve"> </w:t>
      </w:r>
      <w:r w:rsidRPr="00881CB1">
        <w:rPr>
          <w:bCs/>
          <w:sz w:val="26"/>
          <w:szCs w:val="26"/>
        </w:rPr>
        <w:t>№</w:t>
      </w:r>
      <w:r w:rsidR="00FA49E4" w:rsidRPr="00881CB1">
        <w:rPr>
          <w:bCs/>
          <w:sz w:val="26"/>
          <w:szCs w:val="26"/>
        </w:rPr>
        <w:t xml:space="preserve"> </w:t>
      </w:r>
      <w:r w:rsidR="001F49E2" w:rsidRPr="00881CB1">
        <w:rPr>
          <w:bCs/>
          <w:sz w:val="26"/>
          <w:szCs w:val="26"/>
        </w:rPr>
        <w:t>116/929</w:t>
      </w:r>
    </w:p>
    <w:p w:rsidR="00B24EDF" w:rsidRPr="00881CB1" w:rsidRDefault="00B24EDF" w:rsidP="00B24EDF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CC40B0" w:rsidRPr="00881CB1" w:rsidTr="00EC6F7A">
        <w:trPr>
          <w:trHeight w:val="2435"/>
        </w:trPr>
        <w:tc>
          <w:tcPr>
            <w:tcW w:w="5495" w:type="dxa"/>
          </w:tcPr>
          <w:p w:rsidR="00CC40B0" w:rsidRDefault="00CC40B0" w:rsidP="00881CB1">
            <w:pPr>
              <w:rPr>
                <w:sz w:val="26"/>
                <w:szCs w:val="26"/>
              </w:rPr>
            </w:pPr>
            <w:r w:rsidRPr="00881CB1">
              <w:rPr>
                <w:sz w:val="26"/>
                <w:szCs w:val="26"/>
              </w:rPr>
              <w:t>О</w:t>
            </w:r>
            <w:r w:rsidR="004068B4" w:rsidRPr="00881CB1">
              <w:rPr>
                <w:sz w:val="26"/>
                <w:szCs w:val="26"/>
              </w:rPr>
              <w:t xml:space="preserve"> внесении изменений в решение </w:t>
            </w:r>
            <w:proofErr w:type="spellStart"/>
            <w:r w:rsidR="004068B4" w:rsidRPr="00881CB1">
              <w:rPr>
                <w:sz w:val="26"/>
                <w:szCs w:val="26"/>
              </w:rPr>
              <w:t>Фроловской</w:t>
            </w:r>
            <w:proofErr w:type="spellEnd"/>
            <w:r w:rsidR="004068B4" w:rsidRPr="00881CB1">
              <w:rPr>
                <w:sz w:val="26"/>
                <w:szCs w:val="26"/>
              </w:rPr>
              <w:t xml:space="preserve"> районной Думы от 2</w:t>
            </w:r>
            <w:r w:rsidR="00D41AE1" w:rsidRPr="00881CB1">
              <w:rPr>
                <w:sz w:val="26"/>
                <w:szCs w:val="26"/>
              </w:rPr>
              <w:t>6</w:t>
            </w:r>
            <w:r w:rsidR="004068B4" w:rsidRPr="00881CB1">
              <w:rPr>
                <w:sz w:val="26"/>
                <w:szCs w:val="26"/>
              </w:rPr>
              <w:t>.0</w:t>
            </w:r>
            <w:r w:rsidR="00D41AE1" w:rsidRPr="00881CB1">
              <w:rPr>
                <w:sz w:val="26"/>
                <w:szCs w:val="26"/>
              </w:rPr>
              <w:t>2</w:t>
            </w:r>
            <w:r w:rsidR="004068B4" w:rsidRPr="00881CB1">
              <w:rPr>
                <w:sz w:val="26"/>
                <w:szCs w:val="26"/>
              </w:rPr>
              <w:t>.201</w:t>
            </w:r>
            <w:r w:rsidR="00D41AE1" w:rsidRPr="00881CB1">
              <w:rPr>
                <w:sz w:val="26"/>
                <w:szCs w:val="26"/>
              </w:rPr>
              <w:t>0</w:t>
            </w:r>
            <w:r w:rsidR="004068B4" w:rsidRPr="00881CB1">
              <w:rPr>
                <w:sz w:val="26"/>
                <w:szCs w:val="26"/>
              </w:rPr>
              <w:t xml:space="preserve"> № </w:t>
            </w:r>
            <w:r w:rsidR="00D41AE1" w:rsidRPr="00881CB1">
              <w:rPr>
                <w:sz w:val="26"/>
                <w:szCs w:val="26"/>
              </w:rPr>
              <w:t>8</w:t>
            </w:r>
            <w:r w:rsidR="004068B4" w:rsidRPr="00881CB1">
              <w:rPr>
                <w:sz w:val="26"/>
                <w:szCs w:val="26"/>
              </w:rPr>
              <w:t>/</w:t>
            </w:r>
            <w:r w:rsidR="00D41AE1" w:rsidRPr="00881CB1">
              <w:rPr>
                <w:sz w:val="26"/>
                <w:szCs w:val="26"/>
              </w:rPr>
              <w:t>63</w:t>
            </w:r>
            <w:r w:rsidR="004068B4" w:rsidRPr="00881CB1">
              <w:rPr>
                <w:sz w:val="26"/>
                <w:szCs w:val="26"/>
              </w:rPr>
              <w:t xml:space="preserve"> «</w:t>
            </w:r>
            <w:r w:rsidR="00D41AE1" w:rsidRPr="00881CB1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 о пенсионном обеспечении за выслугу лет лиц, замещавших муниципальные должности и должности муниципальной службы Фроловского муниципального района Волгоградской области</w:t>
            </w:r>
            <w:r w:rsidR="004068B4" w:rsidRPr="00881CB1">
              <w:rPr>
                <w:sz w:val="26"/>
                <w:szCs w:val="26"/>
              </w:rPr>
              <w:t>»</w:t>
            </w:r>
          </w:p>
          <w:p w:rsidR="00881CB1" w:rsidRPr="00881CB1" w:rsidRDefault="00881CB1" w:rsidP="00D41A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CC40B0" w:rsidRPr="00881CB1" w:rsidRDefault="00CC40B0" w:rsidP="00B24EDF">
            <w:pPr>
              <w:rPr>
                <w:sz w:val="26"/>
                <w:szCs w:val="26"/>
              </w:rPr>
            </w:pPr>
          </w:p>
        </w:tc>
      </w:tr>
    </w:tbl>
    <w:p w:rsidR="00784F3B" w:rsidRPr="00881CB1" w:rsidRDefault="00D41AE1" w:rsidP="00D41A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81CB1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881CB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81CB1">
        <w:rPr>
          <w:rFonts w:eastAsiaTheme="minorHAnsi"/>
          <w:sz w:val="26"/>
          <w:szCs w:val="26"/>
          <w:lang w:eastAsia="en-US"/>
        </w:rPr>
        <w:t xml:space="preserve"> от 15.12.2001 N 166-ФЗ "О государственном пенсионном обеспечении в Российской Федерации", Федеральным </w:t>
      </w:r>
      <w:hyperlink r:id="rId7" w:history="1">
        <w:r w:rsidRPr="00881CB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81CB1">
        <w:rPr>
          <w:rFonts w:eastAsiaTheme="minorHAnsi"/>
          <w:sz w:val="26"/>
          <w:szCs w:val="26"/>
          <w:lang w:eastAsia="en-US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881CB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81CB1">
        <w:rPr>
          <w:rFonts w:eastAsiaTheme="minorHAnsi"/>
          <w:sz w:val="26"/>
          <w:szCs w:val="26"/>
          <w:lang w:eastAsia="en-US"/>
        </w:rPr>
        <w:t xml:space="preserve"> от 28.12.2013 N 400-ФЗ "О страховых пенсиях", </w:t>
      </w:r>
      <w:hyperlink r:id="rId9" w:history="1">
        <w:r w:rsidRPr="00881CB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81CB1">
        <w:rPr>
          <w:rFonts w:eastAsiaTheme="minorHAnsi"/>
          <w:sz w:val="26"/>
          <w:szCs w:val="26"/>
          <w:lang w:eastAsia="en-US"/>
        </w:rPr>
        <w:t xml:space="preserve"> Российской Федерации от 19.04.1991 N 1032-1 "О занятости населения в Российской Федерации", </w:t>
      </w:r>
      <w:hyperlink r:id="rId10" w:history="1">
        <w:r w:rsidRPr="00881CB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81CB1">
        <w:rPr>
          <w:rFonts w:eastAsiaTheme="minorHAnsi"/>
          <w:sz w:val="26"/>
          <w:szCs w:val="26"/>
          <w:lang w:eastAsia="en-US"/>
        </w:rPr>
        <w:t xml:space="preserve"> Волгоградской области от 11.02.2008 N 1626-ОД "О некоторых вопросах</w:t>
      </w:r>
      <w:proofErr w:type="gramEnd"/>
      <w:r w:rsidRPr="00881CB1">
        <w:rPr>
          <w:rFonts w:eastAsiaTheme="minorHAnsi"/>
          <w:sz w:val="26"/>
          <w:szCs w:val="26"/>
          <w:lang w:eastAsia="en-US"/>
        </w:rPr>
        <w:t xml:space="preserve"> муниципальной службы в Волгоградской области</w:t>
      </w:r>
      <w:r w:rsidR="00CC40B0" w:rsidRPr="00881CB1">
        <w:rPr>
          <w:sz w:val="26"/>
          <w:szCs w:val="26"/>
        </w:rPr>
        <w:t xml:space="preserve">», руководствуясь Уставом </w:t>
      </w:r>
      <w:r w:rsidR="009B6681" w:rsidRPr="00881CB1">
        <w:rPr>
          <w:sz w:val="26"/>
          <w:szCs w:val="26"/>
        </w:rPr>
        <w:t>Фроловского муниципального района Волгоградской области</w:t>
      </w:r>
      <w:r w:rsidR="00784F3B" w:rsidRPr="00881CB1">
        <w:rPr>
          <w:sz w:val="26"/>
          <w:szCs w:val="26"/>
        </w:rPr>
        <w:t xml:space="preserve">, </w:t>
      </w:r>
      <w:r w:rsidR="00F14EA2" w:rsidRPr="00881CB1">
        <w:rPr>
          <w:sz w:val="26"/>
          <w:szCs w:val="26"/>
        </w:rPr>
        <w:t>Фроловская районная Дума</w:t>
      </w:r>
    </w:p>
    <w:p w:rsidR="00784F3B" w:rsidRPr="00881CB1" w:rsidRDefault="00784F3B" w:rsidP="00784F3B">
      <w:pPr>
        <w:jc w:val="both"/>
        <w:rPr>
          <w:sz w:val="26"/>
          <w:szCs w:val="26"/>
        </w:rPr>
      </w:pPr>
    </w:p>
    <w:p w:rsidR="00784F3B" w:rsidRPr="00881CB1" w:rsidRDefault="000F095B" w:rsidP="000D3C6B">
      <w:pPr>
        <w:jc w:val="center"/>
        <w:rPr>
          <w:b/>
          <w:bCs/>
          <w:sz w:val="26"/>
          <w:szCs w:val="26"/>
        </w:rPr>
      </w:pPr>
      <w:proofErr w:type="gramStart"/>
      <w:r w:rsidRPr="00881CB1">
        <w:rPr>
          <w:b/>
          <w:bCs/>
          <w:sz w:val="26"/>
          <w:szCs w:val="26"/>
        </w:rPr>
        <w:t>Р</w:t>
      </w:r>
      <w:proofErr w:type="gramEnd"/>
      <w:r w:rsidRPr="00881CB1">
        <w:rPr>
          <w:b/>
          <w:bCs/>
          <w:sz w:val="26"/>
          <w:szCs w:val="26"/>
        </w:rPr>
        <w:t xml:space="preserve"> Е Ш И Л </w:t>
      </w:r>
      <w:r w:rsidR="00F14EA2" w:rsidRPr="00881CB1">
        <w:rPr>
          <w:b/>
          <w:bCs/>
          <w:sz w:val="26"/>
          <w:szCs w:val="26"/>
        </w:rPr>
        <w:t>А</w:t>
      </w:r>
      <w:r w:rsidR="00784F3B" w:rsidRPr="00881CB1">
        <w:rPr>
          <w:b/>
          <w:bCs/>
          <w:sz w:val="26"/>
          <w:szCs w:val="26"/>
        </w:rPr>
        <w:t>:</w:t>
      </w:r>
    </w:p>
    <w:p w:rsidR="00784F3B" w:rsidRPr="00881CB1" w:rsidRDefault="00784F3B" w:rsidP="006E5B60">
      <w:pPr>
        <w:ind w:firstLine="709"/>
        <w:rPr>
          <w:b/>
          <w:bCs/>
          <w:sz w:val="26"/>
          <w:szCs w:val="26"/>
        </w:rPr>
      </w:pPr>
    </w:p>
    <w:p w:rsidR="004068B4" w:rsidRPr="00881CB1" w:rsidRDefault="007163D1" w:rsidP="00EC6F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1.</w:t>
      </w:r>
      <w:r w:rsidR="004068B4" w:rsidRPr="00881CB1">
        <w:rPr>
          <w:sz w:val="26"/>
          <w:szCs w:val="26"/>
        </w:rPr>
        <w:t xml:space="preserve"> </w:t>
      </w:r>
      <w:proofErr w:type="gramStart"/>
      <w:r w:rsidR="004068B4" w:rsidRPr="00881CB1">
        <w:rPr>
          <w:sz w:val="26"/>
          <w:szCs w:val="26"/>
        </w:rPr>
        <w:t xml:space="preserve">Внести в </w:t>
      </w:r>
      <w:r w:rsidR="00A71F19" w:rsidRPr="00881CB1">
        <w:rPr>
          <w:sz w:val="26"/>
          <w:szCs w:val="26"/>
        </w:rPr>
        <w:t>Р</w:t>
      </w:r>
      <w:r w:rsidR="004068B4" w:rsidRPr="00881CB1">
        <w:rPr>
          <w:sz w:val="26"/>
          <w:szCs w:val="26"/>
        </w:rPr>
        <w:t>ешение Фроловской районной Думы от 2</w:t>
      </w:r>
      <w:r w:rsidR="00D41AE1" w:rsidRPr="00881CB1">
        <w:rPr>
          <w:sz w:val="26"/>
          <w:szCs w:val="26"/>
        </w:rPr>
        <w:t>6</w:t>
      </w:r>
      <w:r w:rsidR="004068B4" w:rsidRPr="00881CB1">
        <w:rPr>
          <w:sz w:val="26"/>
          <w:szCs w:val="26"/>
        </w:rPr>
        <w:t>.0</w:t>
      </w:r>
      <w:r w:rsidR="00D41AE1" w:rsidRPr="00881CB1">
        <w:rPr>
          <w:sz w:val="26"/>
          <w:szCs w:val="26"/>
        </w:rPr>
        <w:t>2</w:t>
      </w:r>
      <w:r w:rsidR="004068B4" w:rsidRPr="00881CB1">
        <w:rPr>
          <w:sz w:val="26"/>
          <w:szCs w:val="26"/>
        </w:rPr>
        <w:t>.201</w:t>
      </w:r>
      <w:r w:rsidR="00D41AE1" w:rsidRPr="00881CB1">
        <w:rPr>
          <w:sz w:val="26"/>
          <w:szCs w:val="26"/>
        </w:rPr>
        <w:t>0</w:t>
      </w:r>
      <w:r w:rsidR="004068B4" w:rsidRPr="00881CB1">
        <w:rPr>
          <w:sz w:val="26"/>
          <w:szCs w:val="26"/>
        </w:rPr>
        <w:t xml:space="preserve"> № </w:t>
      </w:r>
      <w:r w:rsidR="00D41AE1" w:rsidRPr="00881CB1">
        <w:rPr>
          <w:sz w:val="26"/>
          <w:szCs w:val="26"/>
        </w:rPr>
        <w:t>8</w:t>
      </w:r>
      <w:r w:rsidR="004068B4" w:rsidRPr="00881CB1">
        <w:rPr>
          <w:sz w:val="26"/>
          <w:szCs w:val="26"/>
        </w:rPr>
        <w:t>/</w:t>
      </w:r>
      <w:r w:rsidR="00D41AE1" w:rsidRPr="00881CB1">
        <w:rPr>
          <w:sz w:val="26"/>
          <w:szCs w:val="26"/>
        </w:rPr>
        <w:t>63</w:t>
      </w:r>
      <w:r w:rsidR="004068B4" w:rsidRPr="00881CB1">
        <w:rPr>
          <w:sz w:val="26"/>
          <w:szCs w:val="26"/>
        </w:rPr>
        <w:t xml:space="preserve"> «</w:t>
      </w:r>
      <w:r w:rsidR="00D41AE1" w:rsidRPr="00881CB1">
        <w:rPr>
          <w:rFonts w:eastAsiaTheme="minorHAnsi"/>
          <w:sz w:val="26"/>
          <w:szCs w:val="26"/>
          <w:lang w:eastAsia="en-US"/>
        </w:rPr>
        <w:t>Об утверждении Положения о пенсионном обеспечении за выслугу лет лиц, замещавших муниципальные должности и должности муниципальной службы Фроловского муниципального района Волгоградской области</w:t>
      </w:r>
      <w:r w:rsidR="004068B4" w:rsidRPr="00881CB1">
        <w:rPr>
          <w:sz w:val="26"/>
          <w:szCs w:val="26"/>
        </w:rPr>
        <w:t>»</w:t>
      </w:r>
      <w:r w:rsidR="00EC6F7A" w:rsidRPr="00881CB1">
        <w:rPr>
          <w:sz w:val="26"/>
          <w:szCs w:val="26"/>
        </w:rPr>
        <w:t xml:space="preserve"> (в редакции решений от 30.09.2011 </w:t>
      </w:r>
      <w:hyperlink r:id="rId11" w:history="1">
        <w:r w:rsidR="00EC6F7A" w:rsidRPr="00881CB1">
          <w:rPr>
            <w:sz w:val="26"/>
            <w:szCs w:val="26"/>
          </w:rPr>
          <w:t>N 30/236</w:t>
        </w:r>
      </w:hyperlink>
      <w:r w:rsidR="00EC6F7A" w:rsidRPr="00881CB1">
        <w:rPr>
          <w:sz w:val="26"/>
          <w:szCs w:val="26"/>
        </w:rPr>
        <w:t xml:space="preserve">, от 26.10.2012 </w:t>
      </w:r>
      <w:hyperlink r:id="rId12" w:history="1">
        <w:r w:rsidR="00EC6F7A" w:rsidRPr="00881CB1">
          <w:rPr>
            <w:sz w:val="26"/>
            <w:szCs w:val="26"/>
          </w:rPr>
          <w:t>N 45/370</w:t>
        </w:r>
      </w:hyperlink>
      <w:r w:rsidR="00EC6F7A" w:rsidRPr="00881CB1">
        <w:rPr>
          <w:sz w:val="26"/>
          <w:szCs w:val="26"/>
        </w:rPr>
        <w:t xml:space="preserve">, от 31.01.2014 </w:t>
      </w:r>
      <w:hyperlink r:id="rId13" w:history="1">
        <w:r w:rsidR="00EC6F7A" w:rsidRPr="00881CB1">
          <w:rPr>
            <w:sz w:val="26"/>
            <w:szCs w:val="26"/>
          </w:rPr>
          <w:t>N 64/507</w:t>
        </w:r>
      </w:hyperlink>
      <w:r w:rsidR="00EC6F7A" w:rsidRPr="00881CB1">
        <w:rPr>
          <w:sz w:val="26"/>
          <w:szCs w:val="26"/>
        </w:rPr>
        <w:t xml:space="preserve">, от 25.04.2014 </w:t>
      </w:r>
      <w:hyperlink r:id="rId14" w:history="1">
        <w:r w:rsidR="00EC6F7A" w:rsidRPr="00881CB1">
          <w:rPr>
            <w:sz w:val="26"/>
            <w:szCs w:val="26"/>
          </w:rPr>
          <w:t>N 67/535</w:t>
        </w:r>
      </w:hyperlink>
      <w:r w:rsidR="00EC6F7A" w:rsidRPr="00881CB1">
        <w:rPr>
          <w:sz w:val="26"/>
          <w:szCs w:val="26"/>
        </w:rPr>
        <w:t xml:space="preserve">, от 03.07.2014 </w:t>
      </w:r>
      <w:hyperlink r:id="rId15" w:history="1">
        <w:r w:rsidR="00EC6F7A" w:rsidRPr="00881CB1">
          <w:rPr>
            <w:sz w:val="26"/>
            <w:szCs w:val="26"/>
          </w:rPr>
          <w:t>N 69/560</w:t>
        </w:r>
        <w:proofErr w:type="gramEnd"/>
      </w:hyperlink>
      <w:r w:rsidR="00EC6F7A" w:rsidRPr="00881CB1">
        <w:rPr>
          <w:sz w:val="26"/>
          <w:szCs w:val="26"/>
        </w:rPr>
        <w:t xml:space="preserve">, </w:t>
      </w:r>
      <w:proofErr w:type="gramStart"/>
      <w:r w:rsidR="00EC6F7A" w:rsidRPr="00881CB1">
        <w:rPr>
          <w:sz w:val="26"/>
          <w:szCs w:val="26"/>
        </w:rPr>
        <w:t xml:space="preserve">от 26.11.2015 </w:t>
      </w:r>
      <w:hyperlink r:id="rId16" w:history="1">
        <w:r w:rsidR="00EC6F7A" w:rsidRPr="00881CB1">
          <w:rPr>
            <w:sz w:val="26"/>
            <w:szCs w:val="26"/>
          </w:rPr>
          <w:t>N 19/151</w:t>
        </w:r>
      </w:hyperlink>
      <w:r w:rsidR="00EC6F7A" w:rsidRPr="00881CB1">
        <w:rPr>
          <w:sz w:val="26"/>
          <w:szCs w:val="26"/>
        </w:rPr>
        <w:t xml:space="preserve">, от 26.02.2016 </w:t>
      </w:r>
      <w:hyperlink r:id="rId17" w:history="1">
        <w:r w:rsidR="00EC6F7A" w:rsidRPr="00881CB1">
          <w:rPr>
            <w:sz w:val="26"/>
            <w:szCs w:val="26"/>
          </w:rPr>
          <w:t>N 24/186</w:t>
        </w:r>
      </w:hyperlink>
      <w:r w:rsidR="00EC6F7A" w:rsidRPr="00881CB1">
        <w:rPr>
          <w:sz w:val="26"/>
          <w:szCs w:val="26"/>
        </w:rPr>
        <w:t xml:space="preserve">, от 15.04.2016 </w:t>
      </w:r>
      <w:hyperlink r:id="rId18" w:history="1">
        <w:r w:rsidR="00EC6F7A" w:rsidRPr="00881CB1">
          <w:rPr>
            <w:sz w:val="26"/>
            <w:szCs w:val="26"/>
          </w:rPr>
          <w:t>N 26/205</w:t>
        </w:r>
      </w:hyperlink>
      <w:r w:rsidR="00EC6F7A" w:rsidRPr="00881CB1">
        <w:rPr>
          <w:sz w:val="26"/>
          <w:szCs w:val="26"/>
        </w:rPr>
        <w:t xml:space="preserve">, от 15.12.2016 </w:t>
      </w:r>
      <w:hyperlink r:id="rId19" w:history="1">
        <w:r w:rsidR="00EC6F7A" w:rsidRPr="00881CB1">
          <w:rPr>
            <w:sz w:val="26"/>
            <w:szCs w:val="26"/>
          </w:rPr>
          <w:t>N 36/270</w:t>
        </w:r>
      </w:hyperlink>
      <w:r w:rsidR="00EC6F7A" w:rsidRPr="00881CB1">
        <w:rPr>
          <w:sz w:val="26"/>
          <w:szCs w:val="26"/>
        </w:rPr>
        <w:t xml:space="preserve">, </w:t>
      </w:r>
      <w:r w:rsidR="0002228F" w:rsidRPr="00881CB1">
        <w:rPr>
          <w:sz w:val="26"/>
          <w:szCs w:val="26"/>
        </w:rPr>
        <w:t xml:space="preserve">от 28.10.2019 </w:t>
      </w:r>
      <w:hyperlink r:id="rId20" w:history="1">
        <w:r w:rsidR="0002228F" w:rsidRPr="00881CB1">
          <w:rPr>
            <w:sz w:val="26"/>
            <w:szCs w:val="26"/>
          </w:rPr>
          <w:t>N 75/554</w:t>
        </w:r>
      </w:hyperlink>
      <w:r w:rsidR="0002228F" w:rsidRPr="00881CB1">
        <w:rPr>
          <w:sz w:val="26"/>
          <w:szCs w:val="26"/>
        </w:rPr>
        <w:t xml:space="preserve">, от 25.02.2020 № 81/598, </w:t>
      </w:r>
      <w:r w:rsidR="00EC6F7A" w:rsidRPr="00881CB1">
        <w:rPr>
          <w:sz w:val="26"/>
          <w:szCs w:val="26"/>
        </w:rPr>
        <w:t xml:space="preserve">от 30.03.2020 </w:t>
      </w:r>
      <w:hyperlink r:id="rId21" w:history="1">
        <w:r w:rsidR="00EC6F7A" w:rsidRPr="00881CB1">
          <w:rPr>
            <w:sz w:val="26"/>
            <w:szCs w:val="26"/>
          </w:rPr>
          <w:t>N 82/614</w:t>
        </w:r>
      </w:hyperlink>
      <w:r w:rsidR="00EC6F7A" w:rsidRPr="00881CB1">
        <w:rPr>
          <w:sz w:val="26"/>
          <w:szCs w:val="26"/>
        </w:rPr>
        <w:t>)</w:t>
      </w:r>
      <w:r w:rsidR="004068B4" w:rsidRPr="00881CB1">
        <w:rPr>
          <w:sz w:val="26"/>
          <w:szCs w:val="26"/>
        </w:rPr>
        <w:t xml:space="preserve"> (далее - </w:t>
      </w:r>
      <w:r w:rsidR="00A71F19" w:rsidRPr="00881CB1">
        <w:rPr>
          <w:sz w:val="26"/>
          <w:szCs w:val="26"/>
        </w:rPr>
        <w:t>Р</w:t>
      </w:r>
      <w:r w:rsidR="004068B4" w:rsidRPr="00881CB1">
        <w:rPr>
          <w:sz w:val="26"/>
          <w:szCs w:val="26"/>
        </w:rPr>
        <w:t>ешение) следующие изменения:</w:t>
      </w:r>
      <w:proofErr w:type="gramEnd"/>
    </w:p>
    <w:p w:rsidR="00D41AE1" w:rsidRPr="00881CB1" w:rsidRDefault="004068B4" w:rsidP="00EF5510">
      <w:pPr>
        <w:ind w:firstLine="708"/>
        <w:jc w:val="both"/>
        <w:rPr>
          <w:sz w:val="26"/>
          <w:szCs w:val="26"/>
        </w:rPr>
      </w:pPr>
      <w:r w:rsidRPr="00881CB1">
        <w:rPr>
          <w:sz w:val="26"/>
          <w:szCs w:val="26"/>
        </w:rPr>
        <w:t xml:space="preserve">1.1. </w:t>
      </w:r>
      <w:r w:rsidR="00D41AE1" w:rsidRPr="00881CB1">
        <w:rPr>
          <w:sz w:val="26"/>
          <w:szCs w:val="26"/>
        </w:rPr>
        <w:t>часть 2 статьи 4 Решения изложить в следующей редакции:</w:t>
      </w:r>
    </w:p>
    <w:p w:rsidR="0058326E" w:rsidRPr="00881CB1" w:rsidRDefault="00D41AE1" w:rsidP="00EF55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81CB1">
        <w:rPr>
          <w:rFonts w:ascii="Times New Roman" w:hAnsi="Times New Roman" w:cs="Times New Roman"/>
          <w:sz w:val="26"/>
          <w:szCs w:val="26"/>
        </w:rPr>
        <w:t>«</w:t>
      </w:r>
      <w:r w:rsidRPr="00881C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58326E" w:rsidRPr="00881CB1">
        <w:rPr>
          <w:rFonts w:ascii="Times New Roman" w:hAnsi="Times New Roman" w:cs="Times New Roman"/>
          <w:sz w:val="26"/>
          <w:szCs w:val="26"/>
          <w:lang w:eastAsia="en-US"/>
        </w:rPr>
        <w:t xml:space="preserve">Лицам, </w:t>
      </w:r>
      <w:r w:rsidR="0058326E" w:rsidRPr="00881C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замещавшим муниципальные должности </w:t>
      </w:r>
      <w:r w:rsidR="0058326E" w:rsidRPr="00881CB1">
        <w:rPr>
          <w:rFonts w:ascii="Times New Roman" w:hAnsi="Times New Roman" w:cs="Times New Roman"/>
          <w:sz w:val="26"/>
          <w:szCs w:val="26"/>
        </w:rPr>
        <w:t>Фроловского муниципального района</w:t>
      </w:r>
      <w:r w:rsidR="0058326E" w:rsidRPr="00881C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F7692" w:rsidRPr="00881CB1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2F7692" w:rsidRPr="00881CB1">
        <w:rPr>
          <w:sz w:val="26"/>
          <w:szCs w:val="26"/>
        </w:rPr>
        <w:t xml:space="preserve"> </w:t>
      </w:r>
      <w:r w:rsidR="0058326E" w:rsidRPr="00881CB1">
        <w:rPr>
          <w:rFonts w:ascii="Times New Roman" w:eastAsiaTheme="minorHAnsi" w:hAnsi="Times New Roman" w:cs="Times New Roman"/>
          <w:sz w:val="26"/>
          <w:szCs w:val="26"/>
          <w:lang w:eastAsia="en-US"/>
        </w:rPr>
        <w:t>и осуществляющие свои полномочия на постоянной основе</w:t>
      </w:r>
      <w:r w:rsidR="0058326E" w:rsidRPr="00881CB1">
        <w:rPr>
          <w:rFonts w:ascii="Times New Roman" w:hAnsi="Times New Roman" w:cs="Times New Roman"/>
          <w:sz w:val="26"/>
          <w:szCs w:val="26"/>
          <w:lang w:eastAsia="en-US"/>
        </w:rPr>
        <w:t>, при условии замещения этих должностей</w:t>
      </w:r>
      <w:r w:rsidR="0058326E" w:rsidRPr="00881CB1">
        <w:rPr>
          <w:rFonts w:ascii="Times New Roman" w:hAnsi="Times New Roman" w:cs="Times New Roman"/>
          <w:sz w:val="26"/>
          <w:szCs w:val="26"/>
        </w:rPr>
        <w:t xml:space="preserve"> и освобождения от должности в связи с прекращением полномочий (в том числе досрочно), за исключением случаев прекращения полномочий в связи с противоправными действиями или отзывом лица, замещающего муниципальную должность Фроловского муниципального района Волгоградской области пенсия за выслугу лет назначается</w:t>
      </w:r>
      <w:proofErr w:type="gramEnd"/>
      <w:r w:rsidR="0058326E" w:rsidRPr="00881CB1">
        <w:rPr>
          <w:rFonts w:ascii="Times New Roman" w:hAnsi="Times New Roman" w:cs="Times New Roman"/>
          <w:sz w:val="26"/>
          <w:szCs w:val="26"/>
        </w:rPr>
        <w:t xml:space="preserve"> при условии замещения указанных должностей</w:t>
      </w:r>
      <w:r w:rsidR="0058326E" w:rsidRPr="00881CB1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58326E" w:rsidRPr="00881CB1" w:rsidRDefault="0058326E" w:rsidP="0058326E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881CB1">
        <w:rPr>
          <w:sz w:val="26"/>
          <w:szCs w:val="26"/>
          <w:lang w:eastAsia="en-US"/>
        </w:rPr>
        <w:lastRenderedPageBreak/>
        <w:t xml:space="preserve">- для Главы Фроловского муниципального района -  не менее </w:t>
      </w:r>
      <w:r w:rsidR="004F6AAE" w:rsidRPr="00881CB1">
        <w:rPr>
          <w:sz w:val="26"/>
          <w:szCs w:val="26"/>
          <w:lang w:eastAsia="en-US"/>
        </w:rPr>
        <w:t>трех</w:t>
      </w:r>
      <w:r w:rsidRPr="00881CB1">
        <w:rPr>
          <w:sz w:val="26"/>
          <w:szCs w:val="26"/>
          <w:lang w:eastAsia="en-US"/>
        </w:rPr>
        <w:t xml:space="preserve"> лет;</w:t>
      </w:r>
    </w:p>
    <w:p w:rsidR="0058326E" w:rsidRPr="00881CB1" w:rsidRDefault="0058326E" w:rsidP="0058326E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881CB1">
        <w:rPr>
          <w:sz w:val="26"/>
          <w:szCs w:val="26"/>
          <w:lang w:eastAsia="en-US"/>
        </w:rPr>
        <w:t xml:space="preserve">- для Председателя Фроловской районной Думы - </w:t>
      </w:r>
      <w:r w:rsidR="004F6AAE" w:rsidRPr="00881CB1">
        <w:rPr>
          <w:sz w:val="26"/>
          <w:szCs w:val="26"/>
          <w:lang w:eastAsia="en-US"/>
        </w:rPr>
        <w:t>не менее трех лет</w:t>
      </w:r>
      <w:r w:rsidRPr="00881CB1">
        <w:rPr>
          <w:sz w:val="26"/>
          <w:szCs w:val="26"/>
          <w:lang w:eastAsia="en-US"/>
        </w:rPr>
        <w:t>;</w:t>
      </w:r>
    </w:p>
    <w:p w:rsidR="0058326E" w:rsidRPr="00881CB1" w:rsidRDefault="0058326E" w:rsidP="0058326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1CB1">
        <w:rPr>
          <w:sz w:val="26"/>
          <w:szCs w:val="26"/>
          <w:lang w:eastAsia="en-US"/>
        </w:rPr>
        <w:t xml:space="preserve">- для Председателя Контрольно-счетной палаты Фроловского муниципального района, осуществляющего свои полномочия на постоянной основе - не менее </w:t>
      </w:r>
      <w:r w:rsidR="004F6AAE" w:rsidRPr="00881CB1">
        <w:rPr>
          <w:sz w:val="26"/>
          <w:szCs w:val="26"/>
          <w:lang w:eastAsia="en-US"/>
        </w:rPr>
        <w:t>пяти</w:t>
      </w:r>
      <w:r w:rsidRPr="00881CB1">
        <w:rPr>
          <w:sz w:val="26"/>
          <w:szCs w:val="26"/>
          <w:lang w:eastAsia="en-US"/>
        </w:rPr>
        <w:t xml:space="preserve"> полных лет</w:t>
      </w:r>
      <w:proofErr w:type="gramStart"/>
      <w:r w:rsidRPr="00881CB1">
        <w:rPr>
          <w:rFonts w:eastAsiaTheme="minorHAnsi"/>
          <w:sz w:val="26"/>
          <w:szCs w:val="26"/>
          <w:lang w:eastAsia="en-US"/>
        </w:rPr>
        <w:t>.</w:t>
      </w:r>
      <w:r w:rsidR="00AC468B" w:rsidRPr="00881CB1">
        <w:rPr>
          <w:sz w:val="26"/>
          <w:szCs w:val="26"/>
        </w:rPr>
        <w:t>».</w:t>
      </w:r>
      <w:proofErr w:type="gramEnd"/>
    </w:p>
    <w:p w:rsidR="00D41AE1" w:rsidRPr="00881CB1" w:rsidRDefault="00D41AE1" w:rsidP="00D41A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1.2. статью 5 Решения изложить в следующей редакции:</w:t>
      </w:r>
    </w:p>
    <w:p w:rsidR="00D41AE1" w:rsidRPr="00881CB1" w:rsidRDefault="00D41AE1" w:rsidP="00002685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881CB1">
        <w:rPr>
          <w:sz w:val="26"/>
          <w:szCs w:val="26"/>
        </w:rPr>
        <w:t>«</w:t>
      </w:r>
      <w:r w:rsidRPr="00881CB1">
        <w:rPr>
          <w:bCs/>
          <w:sz w:val="26"/>
          <w:szCs w:val="26"/>
        </w:rPr>
        <w:t>Статья 5. Размеры пенсии за выслугу лет и ее исчисление</w:t>
      </w:r>
    </w:p>
    <w:p w:rsidR="00D41AE1" w:rsidRPr="00881CB1" w:rsidRDefault="00D41AE1" w:rsidP="00D41A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CB1">
        <w:rPr>
          <w:sz w:val="26"/>
          <w:szCs w:val="26"/>
        </w:rPr>
        <w:t xml:space="preserve">1. </w:t>
      </w:r>
      <w:r w:rsidR="002F7692" w:rsidRPr="00881CB1">
        <w:rPr>
          <w:sz w:val="26"/>
          <w:szCs w:val="26"/>
          <w:lang w:eastAsia="en-US"/>
        </w:rPr>
        <w:t xml:space="preserve">Лицам, </w:t>
      </w:r>
      <w:r w:rsidR="002F7692" w:rsidRPr="00881CB1">
        <w:rPr>
          <w:rFonts w:eastAsiaTheme="minorHAnsi"/>
          <w:sz w:val="26"/>
          <w:szCs w:val="26"/>
          <w:lang w:eastAsia="en-US"/>
        </w:rPr>
        <w:t xml:space="preserve">замещавшим муниципальные должности </w:t>
      </w:r>
      <w:r w:rsidR="002F7692" w:rsidRPr="00881CB1">
        <w:rPr>
          <w:sz w:val="26"/>
          <w:szCs w:val="26"/>
        </w:rPr>
        <w:t>Фроловского муниципального района Волгоградской области</w:t>
      </w:r>
      <w:r w:rsidR="00FA49D2" w:rsidRPr="00881CB1">
        <w:rPr>
          <w:sz w:val="26"/>
          <w:szCs w:val="26"/>
        </w:rPr>
        <w:t xml:space="preserve">, пенсия за выслугу лет устанавливается </w:t>
      </w:r>
      <w:r w:rsidRPr="00881CB1">
        <w:rPr>
          <w:sz w:val="26"/>
          <w:szCs w:val="26"/>
        </w:rPr>
        <w:t>в размере:</w:t>
      </w:r>
    </w:p>
    <w:p w:rsidR="00D41AE1" w:rsidRPr="00881CB1" w:rsidRDefault="00D41AE1" w:rsidP="002946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1CB1">
        <w:rPr>
          <w:sz w:val="26"/>
          <w:szCs w:val="26"/>
        </w:rPr>
        <w:t xml:space="preserve">- для Главы Фроловского муниципального района -  </w:t>
      </w:r>
      <w:r w:rsidRPr="00881CB1">
        <w:rPr>
          <w:rFonts w:eastAsiaTheme="minorHAnsi"/>
          <w:sz w:val="26"/>
          <w:szCs w:val="26"/>
        </w:rPr>
        <w:t>45 процентов среднемесячного денежного содержания</w:t>
      </w:r>
      <w:r w:rsidRPr="00881CB1">
        <w:rPr>
          <w:sz w:val="26"/>
          <w:szCs w:val="26"/>
        </w:rPr>
        <w:t>;</w:t>
      </w:r>
    </w:p>
    <w:p w:rsidR="0029461B" w:rsidRPr="00881CB1" w:rsidRDefault="00D41AE1" w:rsidP="002946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CB1">
        <w:rPr>
          <w:rFonts w:ascii="Times New Roman" w:hAnsi="Times New Roman" w:cs="Times New Roman"/>
          <w:sz w:val="26"/>
          <w:szCs w:val="26"/>
        </w:rPr>
        <w:t xml:space="preserve">- для Председателя Фроловской районной Думы, осуществляющего свои полномочия на профессиональной постоянной основе - </w:t>
      </w:r>
      <w:r w:rsidRPr="00881CB1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881CB1">
        <w:rPr>
          <w:rFonts w:ascii="Times New Roman" w:hAnsi="Times New Roman" w:cs="Times New Roman"/>
          <w:sz w:val="26"/>
          <w:szCs w:val="26"/>
        </w:rPr>
        <w:t>0</w:t>
      </w:r>
      <w:r w:rsidRPr="00881CB1">
        <w:rPr>
          <w:rFonts w:ascii="Times New Roman" w:eastAsiaTheme="minorHAnsi" w:hAnsi="Times New Roman" w:cs="Times New Roman"/>
          <w:sz w:val="26"/>
          <w:szCs w:val="26"/>
        </w:rPr>
        <w:t xml:space="preserve"> процентов среднемесячного денежного содержания</w:t>
      </w:r>
      <w:r w:rsidR="0029461B" w:rsidRPr="00881CB1">
        <w:rPr>
          <w:rFonts w:ascii="Times New Roman" w:hAnsi="Times New Roman" w:cs="Times New Roman"/>
          <w:sz w:val="26"/>
          <w:szCs w:val="26"/>
        </w:rPr>
        <w:t xml:space="preserve"> за вычетом страховой пенсии по старости (инвалидности) и фиксированной выплаты к страховой пенсии, установленных в соответствии с законодательством Российской Федерации;</w:t>
      </w:r>
      <w:proofErr w:type="gramEnd"/>
    </w:p>
    <w:p w:rsidR="00D41AE1" w:rsidRPr="00881CB1" w:rsidRDefault="00D41AE1" w:rsidP="002946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CB1">
        <w:rPr>
          <w:rFonts w:ascii="Times New Roman" w:hAnsi="Times New Roman" w:cs="Times New Roman"/>
          <w:sz w:val="26"/>
          <w:szCs w:val="26"/>
        </w:rPr>
        <w:t>- для Председателя Контрольно-счетной палаты Фроловского муниципального района, осуществляющего свои полномочия на постоянной основе - 3</w:t>
      </w:r>
      <w:r w:rsidR="000217F4" w:rsidRPr="00881CB1">
        <w:rPr>
          <w:rFonts w:ascii="Times New Roman" w:hAnsi="Times New Roman" w:cs="Times New Roman"/>
          <w:sz w:val="26"/>
          <w:szCs w:val="26"/>
        </w:rPr>
        <w:t>6</w:t>
      </w:r>
      <w:r w:rsidRPr="00881CB1">
        <w:rPr>
          <w:rFonts w:ascii="Times New Roman" w:eastAsiaTheme="minorHAnsi" w:hAnsi="Times New Roman" w:cs="Times New Roman"/>
          <w:sz w:val="26"/>
          <w:szCs w:val="26"/>
        </w:rPr>
        <w:t xml:space="preserve"> процентов среднемесячного денежного содержания</w:t>
      </w:r>
      <w:r w:rsidR="0029461B" w:rsidRPr="00881CB1">
        <w:rPr>
          <w:rFonts w:ascii="Times New Roman" w:hAnsi="Times New Roman" w:cs="Times New Roman"/>
          <w:sz w:val="26"/>
          <w:szCs w:val="26"/>
        </w:rPr>
        <w:t xml:space="preserve"> за вычетом страховой пенсии по старости (инвалидности) и фиксированной выплаты к страховой пенсии, установленных в соответствии с законодательством Российской Федерации.</w:t>
      </w:r>
      <w:proofErr w:type="gramEnd"/>
    </w:p>
    <w:p w:rsidR="007A13CC" w:rsidRPr="00881CB1" w:rsidRDefault="00AC468B" w:rsidP="00D41A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2</w:t>
      </w:r>
      <w:r w:rsidR="00D41AE1" w:rsidRPr="00881CB1">
        <w:rPr>
          <w:sz w:val="26"/>
          <w:szCs w:val="26"/>
        </w:rPr>
        <w:t xml:space="preserve">. </w:t>
      </w:r>
      <w:proofErr w:type="gramStart"/>
      <w:r w:rsidR="00D41AE1" w:rsidRPr="00881CB1">
        <w:rPr>
          <w:sz w:val="26"/>
          <w:szCs w:val="26"/>
        </w:rPr>
        <w:t xml:space="preserve">Размер пенсии за выслугу лет лиц, замещавших муниципальные должности Фроловского муниципального района Волгоградской области, исчисляется исходя из их ежемесячного денежного содержания </w:t>
      </w:r>
      <w:r w:rsidR="007A13CC" w:rsidRPr="00881CB1">
        <w:rPr>
          <w:sz w:val="26"/>
          <w:szCs w:val="26"/>
        </w:rPr>
        <w:t xml:space="preserve">за последние 12 полных месяцев муниципальной службы непосредственно перед увольнением и (или) </w:t>
      </w:r>
      <w:r w:rsidR="00D41AE1" w:rsidRPr="00881CB1">
        <w:rPr>
          <w:sz w:val="26"/>
          <w:szCs w:val="26"/>
        </w:rPr>
        <w:t>прекращением полномочий.</w:t>
      </w:r>
      <w:r w:rsidR="007A13CC" w:rsidRPr="00881CB1">
        <w:rPr>
          <w:sz w:val="26"/>
          <w:szCs w:val="26"/>
        </w:rPr>
        <w:t xml:space="preserve"> </w:t>
      </w:r>
      <w:proofErr w:type="gramEnd"/>
    </w:p>
    <w:p w:rsidR="00D41AE1" w:rsidRPr="00881CB1" w:rsidRDefault="00D41AE1" w:rsidP="00D41A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81CB1">
        <w:rPr>
          <w:sz w:val="26"/>
          <w:szCs w:val="26"/>
        </w:rPr>
        <w:t>Ежемесячное денежного содержание</w:t>
      </w:r>
      <w:r w:rsidR="000217F4" w:rsidRPr="00881CB1">
        <w:rPr>
          <w:sz w:val="26"/>
          <w:szCs w:val="26"/>
        </w:rPr>
        <w:t xml:space="preserve"> лиц, замещающих муниципальные должности Фроловского муниципального района</w:t>
      </w:r>
      <w:r w:rsidR="002F7692" w:rsidRPr="00881CB1">
        <w:rPr>
          <w:sz w:val="26"/>
          <w:szCs w:val="26"/>
        </w:rPr>
        <w:t xml:space="preserve"> Волгоградской области</w:t>
      </w:r>
      <w:r w:rsidR="000217F4" w:rsidRPr="00881CB1">
        <w:rPr>
          <w:sz w:val="26"/>
          <w:szCs w:val="26"/>
        </w:rPr>
        <w:t xml:space="preserve">, </w:t>
      </w:r>
      <w:r w:rsidRPr="00881CB1">
        <w:rPr>
          <w:sz w:val="26"/>
          <w:szCs w:val="26"/>
        </w:rPr>
        <w:t>состоит из должностного оклада, а также из ежемесячных и иных дополнительных выплат</w:t>
      </w:r>
      <w:r w:rsidR="000217F4" w:rsidRPr="00881CB1">
        <w:rPr>
          <w:sz w:val="26"/>
          <w:szCs w:val="26"/>
        </w:rPr>
        <w:t>.</w:t>
      </w:r>
      <w:proofErr w:type="gramEnd"/>
    </w:p>
    <w:p w:rsidR="00D41AE1" w:rsidRPr="00881CB1" w:rsidRDefault="00AC468B" w:rsidP="00D41A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3</w:t>
      </w:r>
      <w:r w:rsidR="00D41AE1" w:rsidRPr="00881CB1">
        <w:rPr>
          <w:sz w:val="26"/>
          <w:szCs w:val="26"/>
        </w:rPr>
        <w:t>. Размер пенсии за выслугу лет не может быть менее 2000 рублей</w:t>
      </w:r>
      <w:proofErr w:type="gramStart"/>
      <w:r w:rsidR="00D41AE1" w:rsidRPr="00881CB1">
        <w:rPr>
          <w:sz w:val="26"/>
          <w:szCs w:val="26"/>
        </w:rPr>
        <w:t>.</w:t>
      </w:r>
      <w:r w:rsidR="00BB1E5F" w:rsidRPr="00881CB1">
        <w:rPr>
          <w:sz w:val="26"/>
          <w:szCs w:val="26"/>
        </w:rPr>
        <w:t>».</w:t>
      </w:r>
      <w:proofErr w:type="gramEnd"/>
    </w:p>
    <w:p w:rsidR="00002685" w:rsidRPr="00881CB1" w:rsidRDefault="00D41AE1" w:rsidP="000026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1.</w:t>
      </w:r>
      <w:r w:rsidR="00002685" w:rsidRPr="00881CB1">
        <w:rPr>
          <w:sz w:val="26"/>
          <w:szCs w:val="26"/>
        </w:rPr>
        <w:t>3</w:t>
      </w:r>
      <w:r w:rsidRPr="00881CB1">
        <w:rPr>
          <w:sz w:val="26"/>
          <w:szCs w:val="26"/>
        </w:rPr>
        <w:t>.</w:t>
      </w:r>
      <w:r w:rsidR="00002685" w:rsidRPr="00881CB1">
        <w:rPr>
          <w:sz w:val="26"/>
          <w:szCs w:val="26"/>
        </w:rPr>
        <w:t xml:space="preserve"> часть 2 статьи 6 Решения изложить в следующей редакции: </w:t>
      </w:r>
    </w:p>
    <w:p w:rsidR="00D41AE1" w:rsidRPr="00881CB1" w:rsidRDefault="00002685" w:rsidP="00722FC9">
      <w:pPr>
        <w:jc w:val="both"/>
        <w:rPr>
          <w:sz w:val="26"/>
          <w:szCs w:val="26"/>
        </w:rPr>
      </w:pPr>
      <w:proofErr w:type="gramStart"/>
      <w:r w:rsidRPr="00881CB1">
        <w:rPr>
          <w:sz w:val="26"/>
          <w:szCs w:val="26"/>
        </w:rPr>
        <w:t xml:space="preserve">«2.Стаж муниципальной службы Фроловского муниципального района Волгоградской области, дающий право на назначение пенсии за выслугу лет, определяется </w:t>
      </w:r>
      <w:r w:rsidR="00722FC9" w:rsidRPr="00881CB1">
        <w:rPr>
          <w:rFonts w:eastAsiaTheme="minorHAnsi"/>
          <w:sz w:val="26"/>
          <w:szCs w:val="26"/>
        </w:rPr>
        <w:t>совместной комиссией Фроловской районной Думы и администрации Фроловского муниципального района по назначению и выплате пенсии за выслугу лет лицам, замещавшим муниципальные должности Фроловского муниципального района Волгоградской области и должности муниципальной службы Фроловского муниципального района Волгоградской области.</w:t>
      </w:r>
      <w:r w:rsidR="00BB1E5F" w:rsidRPr="00881CB1">
        <w:rPr>
          <w:sz w:val="26"/>
          <w:szCs w:val="26"/>
        </w:rPr>
        <w:t>».</w:t>
      </w:r>
      <w:proofErr w:type="gramEnd"/>
    </w:p>
    <w:p w:rsidR="00002685" w:rsidRPr="00881CB1" w:rsidRDefault="00002685" w:rsidP="004068B4">
      <w:pPr>
        <w:ind w:firstLine="708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1.4.  Приложение № 2 к Решению изложить в следующей редакции согласно приложению к настоящему Решению.</w:t>
      </w:r>
    </w:p>
    <w:p w:rsidR="00784F3B" w:rsidRPr="00881CB1" w:rsidRDefault="00002685" w:rsidP="007163D1">
      <w:pPr>
        <w:pStyle w:val="a7"/>
        <w:ind w:left="0" w:firstLine="708"/>
        <w:jc w:val="both"/>
        <w:rPr>
          <w:sz w:val="26"/>
          <w:szCs w:val="26"/>
        </w:rPr>
      </w:pPr>
      <w:r w:rsidRPr="00881CB1">
        <w:rPr>
          <w:sz w:val="26"/>
          <w:szCs w:val="26"/>
        </w:rPr>
        <w:t>2</w:t>
      </w:r>
      <w:r w:rsidR="007163D1" w:rsidRPr="00881CB1">
        <w:rPr>
          <w:sz w:val="26"/>
          <w:szCs w:val="26"/>
        </w:rPr>
        <w:t>.</w:t>
      </w:r>
      <w:r w:rsidR="00A71F19" w:rsidRPr="00881CB1">
        <w:rPr>
          <w:sz w:val="26"/>
          <w:szCs w:val="26"/>
        </w:rPr>
        <w:t xml:space="preserve"> </w:t>
      </w:r>
      <w:r w:rsidR="000F095B" w:rsidRPr="00881CB1">
        <w:rPr>
          <w:sz w:val="26"/>
          <w:szCs w:val="26"/>
        </w:rPr>
        <w:t>Н</w:t>
      </w:r>
      <w:r w:rsidR="00784F3B" w:rsidRPr="00881CB1">
        <w:rPr>
          <w:sz w:val="26"/>
          <w:szCs w:val="26"/>
        </w:rPr>
        <w:t xml:space="preserve">астоящее решение </w:t>
      </w:r>
      <w:r w:rsidR="000F095B" w:rsidRPr="00881CB1">
        <w:rPr>
          <w:sz w:val="26"/>
          <w:szCs w:val="26"/>
        </w:rPr>
        <w:t xml:space="preserve">вступает в силу со дня его официального </w:t>
      </w:r>
      <w:r w:rsidR="002534E4" w:rsidRPr="00881CB1">
        <w:rPr>
          <w:sz w:val="26"/>
          <w:szCs w:val="26"/>
        </w:rPr>
        <w:t>опубликования</w:t>
      </w:r>
      <w:r w:rsidR="000F095B" w:rsidRPr="00881CB1">
        <w:rPr>
          <w:sz w:val="26"/>
          <w:szCs w:val="26"/>
        </w:rPr>
        <w:t>.</w:t>
      </w:r>
    </w:p>
    <w:p w:rsidR="00784F3B" w:rsidRPr="00881CB1" w:rsidRDefault="00784F3B" w:rsidP="00784F3B">
      <w:pPr>
        <w:rPr>
          <w:sz w:val="26"/>
          <w:szCs w:val="26"/>
        </w:rPr>
      </w:pPr>
    </w:p>
    <w:p w:rsidR="000F095B" w:rsidRPr="00881CB1" w:rsidRDefault="000F095B" w:rsidP="00784F3B">
      <w:pPr>
        <w:rPr>
          <w:sz w:val="26"/>
          <w:szCs w:val="26"/>
        </w:rPr>
      </w:pPr>
    </w:p>
    <w:p w:rsidR="00881CB1" w:rsidRPr="00881CB1" w:rsidRDefault="00881CB1" w:rsidP="00881CB1">
      <w:pPr>
        <w:rPr>
          <w:sz w:val="26"/>
          <w:szCs w:val="26"/>
        </w:rPr>
      </w:pPr>
      <w:r w:rsidRPr="00881CB1">
        <w:rPr>
          <w:sz w:val="26"/>
          <w:szCs w:val="26"/>
        </w:rPr>
        <w:t xml:space="preserve">Председатель                                                                Глава </w:t>
      </w:r>
      <w:proofErr w:type="spellStart"/>
      <w:r w:rsidRPr="00881CB1">
        <w:rPr>
          <w:sz w:val="26"/>
          <w:szCs w:val="26"/>
        </w:rPr>
        <w:t>Фроловского</w:t>
      </w:r>
      <w:proofErr w:type="spellEnd"/>
    </w:p>
    <w:p w:rsidR="00881CB1" w:rsidRPr="00881CB1" w:rsidRDefault="00881CB1" w:rsidP="00881CB1">
      <w:pPr>
        <w:rPr>
          <w:sz w:val="26"/>
          <w:szCs w:val="26"/>
        </w:rPr>
      </w:pPr>
      <w:proofErr w:type="spellStart"/>
      <w:r w:rsidRPr="00881CB1">
        <w:rPr>
          <w:sz w:val="26"/>
          <w:szCs w:val="26"/>
        </w:rPr>
        <w:t>Фроловской</w:t>
      </w:r>
      <w:proofErr w:type="spellEnd"/>
      <w:r w:rsidRPr="00881CB1">
        <w:rPr>
          <w:sz w:val="26"/>
          <w:szCs w:val="26"/>
        </w:rPr>
        <w:t xml:space="preserve"> районной Думы                                       муниципального района</w:t>
      </w:r>
    </w:p>
    <w:p w:rsidR="00881CB1" w:rsidRPr="00881CB1" w:rsidRDefault="00881CB1" w:rsidP="00881CB1">
      <w:pPr>
        <w:rPr>
          <w:sz w:val="26"/>
          <w:szCs w:val="26"/>
        </w:rPr>
      </w:pPr>
    </w:p>
    <w:p w:rsidR="00881CB1" w:rsidRPr="00881CB1" w:rsidRDefault="00881CB1" w:rsidP="00881CB1">
      <w:pPr>
        <w:rPr>
          <w:sz w:val="26"/>
          <w:szCs w:val="26"/>
        </w:rPr>
      </w:pPr>
      <w:r w:rsidRPr="00881CB1">
        <w:rPr>
          <w:sz w:val="26"/>
          <w:szCs w:val="26"/>
        </w:rPr>
        <w:t xml:space="preserve">____________ М.Е. </w:t>
      </w:r>
      <w:proofErr w:type="spellStart"/>
      <w:r w:rsidRPr="00881CB1">
        <w:rPr>
          <w:sz w:val="26"/>
          <w:szCs w:val="26"/>
        </w:rPr>
        <w:t>Алеулова</w:t>
      </w:r>
      <w:proofErr w:type="spellEnd"/>
      <w:r w:rsidRPr="00881CB1">
        <w:rPr>
          <w:sz w:val="26"/>
          <w:szCs w:val="26"/>
        </w:rPr>
        <w:t xml:space="preserve">                                      __________В.С. </w:t>
      </w:r>
      <w:proofErr w:type="spellStart"/>
      <w:r w:rsidRPr="00881CB1">
        <w:rPr>
          <w:sz w:val="26"/>
          <w:szCs w:val="26"/>
        </w:rPr>
        <w:t>Шкарупелов</w:t>
      </w:r>
      <w:proofErr w:type="spellEnd"/>
    </w:p>
    <w:p w:rsidR="00BB14A0" w:rsidRPr="00881CB1" w:rsidRDefault="00BB14A0" w:rsidP="00BB14A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22AD" w:rsidRPr="00881CB1" w:rsidRDefault="000A22AD" w:rsidP="00002685">
      <w:pPr>
        <w:jc w:val="right"/>
        <w:rPr>
          <w:sz w:val="26"/>
          <w:szCs w:val="26"/>
        </w:rPr>
      </w:pPr>
    </w:p>
    <w:p w:rsidR="000F095B" w:rsidRPr="00881CB1" w:rsidRDefault="00F24347" w:rsidP="00002685">
      <w:pPr>
        <w:jc w:val="right"/>
        <w:rPr>
          <w:sz w:val="26"/>
          <w:szCs w:val="26"/>
        </w:rPr>
      </w:pPr>
      <w:r w:rsidRPr="00881CB1">
        <w:rPr>
          <w:sz w:val="26"/>
          <w:szCs w:val="26"/>
        </w:rPr>
        <w:t>П</w:t>
      </w:r>
      <w:r w:rsidR="00002685" w:rsidRPr="00881CB1">
        <w:rPr>
          <w:sz w:val="26"/>
          <w:szCs w:val="26"/>
        </w:rPr>
        <w:t xml:space="preserve">риложение </w:t>
      </w:r>
    </w:p>
    <w:p w:rsidR="00E648F7" w:rsidRPr="00881CB1" w:rsidRDefault="00E648F7" w:rsidP="00002685">
      <w:pPr>
        <w:jc w:val="right"/>
        <w:rPr>
          <w:sz w:val="26"/>
          <w:szCs w:val="26"/>
        </w:rPr>
      </w:pPr>
      <w:r w:rsidRPr="00881CB1">
        <w:rPr>
          <w:sz w:val="26"/>
          <w:szCs w:val="26"/>
        </w:rPr>
        <w:t xml:space="preserve">                                                                       </w:t>
      </w:r>
      <w:r w:rsidR="005070E3" w:rsidRPr="00881CB1">
        <w:rPr>
          <w:sz w:val="26"/>
          <w:szCs w:val="26"/>
        </w:rPr>
        <w:t xml:space="preserve">         </w:t>
      </w:r>
      <w:r w:rsidRPr="00881CB1">
        <w:rPr>
          <w:sz w:val="26"/>
          <w:szCs w:val="26"/>
        </w:rPr>
        <w:t xml:space="preserve"> </w:t>
      </w:r>
      <w:r w:rsidR="000F095B" w:rsidRPr="00881CB1">
        <w:rPr>
          <w:sz w:val="26"/>
          <w:szCs w:val="26"/>
        </w:rPr>
        <w:t xml:space="preserve">к решению </w:t>
      </w:r>
      <w:r w:rsidRPr="00881CB1">
        <w:rPr>
          <w:sz w:val="26"/>
          <w:szCs w:val="26"/>
        </w:rPr>
        <w:t xml:space="preserve">Фроловской </w:t>
      </w:r>
      <w:proofErr w:type="gramStart"/>
      <w:r w:rsidRPr="00881CB1">
        <w:rPr>
          <w:sz w:val="26"/>
          <w:szCs w:val="26"/>
        </w:rPr>
        <w:t>районной</w:t>
      </w:r>
      <w:proofErr w:type="gramEnd"/>
      <w:r w:rsidRPr="00881CB1">
        <w:rPr>
          <w:sz w:val="26"/>
          <w:szCs w:val="26"/>
        </w:rPr>
        <w:t xml:space="preserve"> </w:t>
      </w:r>
    </w:p>
    <w:p w:rsidR="000F095B" w:rsidRPr="00881CB1" w:rsidRDefault="00E648F7" w:rsidP="00002685">
      <w:pPr>
        <w:jc w:val="right"/>
        <w:rPr>
          <w:sz w:val="26"/>
          <w:szCs w:val="26"/>
        </w:rPr>
      </w:pPr>
      <w:r w:rsidRPr="00881CB1">
        <w:rPr>
          <w:sz w:val="26"/>
          <w:szCs w:val="26"/>
        </w:rPr>
        <w:t xml:space="preserve">                                                                 </w:t>
      </w:r>
      <w:r w:rsidR="005070E3" w:rsidRPr="00881CB1">
        <w:rPr>
          <w:sz w:val="26"/>
          <w:szCs w:val="26"/>
        </w:rPr>
        <w:t xml:space="preserve">         </w:t>
      </w:r>
      <w:r w:rsidRPr="00881CB1">
        <w:rPr>
          <w:sz w:val="26"/>
          <w:szCs w:val="26"/>
        </w:rPr>
        <w:t xml:space="preserve">Думы </w:t>
      </w:r>
      <w:r w:rsidR="000F095B" w:rsidRPr="00881CB1">
        <w:rPr>
          <w:sz w:val="26"/>
          <w:szCs w:val="26"/>
        </w:rPr>
        <w:t xml:space="preserve">Волгоградской области </w:t>
      </w:r>
    </w:p>
    <w:p w:rsidR="0071643E" w:rsidRPr="00881CB1" w:rsidRDefault="00E648F7" w:rsidP="00002685">
      <w:pPr>
        <w:jc w:val="right"/>
        <w:rPr>
          <w:sz w:val="26"/>
          <w:szCs w:val="26"/>
        </w:rPr>
      </w:pPr>
      <w:r w:rsidRPr="00881CB1">
        <w:rPr>
          <w:sz w:val="26"/>
          <w:szCs w:val="26"/>
        </w:rPr>
        <w:t xml:space="preserve">                                                               </w:t>
      </w:r>
      <w:r w:rsidR="0071643E" w:rsidRPr="00881CB1">
        <w:rPr>
          <w:sz w:val="26"/>
          <w:szCs w:val="26"/>
        </w:rPr>
        <w:t xml:space="preserve">  </w:t>
      </w:r>
      <w:r w:rsidR="005070E3" w:rsidRPr="00881CB1">
        <w:rPr>
          <w:sz w:val="26"/>
          <w:szCs w:val="26"/>
        </w:rPr>
        <w:t xml:space="preserve">           </w:t>
      </w:r>
      <w:r w:rsidR="0071643E" w:rsidRPr="00881CB1">
        <w:rPr>
          <w:sz w:val="26"/>
          <w:szCs w:val="26"/>
        </w:rPr>
        <w:t>от «</w:t>
      </w:r>
      <w:r w:rsidR="001F49E2" w:rsidRPr="00881CB1">
        <w:rPr>
          <w:sz w:val="26"/>
          <w:szCs w:val="26"/>
        </w:rPr>
        <w:t>27</w:t>
      </w:r>
      <w:r w:rsidR="0071643E" w:rsidRPr="00881CB1">
        <w:rPr>
          <w:sz w:val="26"/>
          <w:szCs w:val="26"/>
        </w:rPr>
        <w:t>»</w:t>
      </w:r>
      <w:r w:rsidR="001F49E2" w:rsidRPr="00881CB1">
        <w:rPr>
          <w:sz w:val="26"/>
          <w:szCs w:val="26"/>
        </w:rPr>
        <w:t xml:space="preserve"> июня  </w:t>
      </w:r>
      <w:r w:rsidR="0071643E" w:rsidRPr="00881CB1">
        <w:rPr>
          <w:sz w:val="26"/>
          <w:szCs w:val="26"/>
        </w:rPr>
        <w:t xml:space="preserve">2022г. № </w:t>
      </w:r>
      <w:r w:rsidR="001F49E2" w:rsidRPr="00881CB1">
        <w:rPr>
          <w:sz w:val="26"/>
          <w:szCs w:val="26"/>
        </w:rPr>
        <w:t>116/929</w:t>
      </w:r>
    </w:p>
    <w:p w:rsidR="0071643E" w:rsidRPr="00881CB1" w:rsidRDefault="0071643E" w:rsidP="00002685">
      <w:pPr>
        <w:rPr>
          <w:sz w:val="26"/>
          <w:szCs w:val="26"/>
        </w:rPr>
      </w:pPr>
    </w:p>
    <w:p w:rsidR="000A22AD" w:rsidRPr="00881CB1" w:rsidRDefault="000A22AD" w:rsidP="00002685">
      <w:pPr>
        <w:jc w:val="right"/>
        <w:rPr>
          <w:rFonts w:eastAsiaTheme="minorHAnsi"/>
          <w:sz w:val="26"/>
          <w:szCs w:val="26"/>
        </w:rPr>
      </w:pPr>
    </w:p>
    <w:p w:rsidR="00002685" w:rsidRPr="00881CB1" w:rsidRDefault="00EC6F7A" w:rsidP="00002685">
      <w:pPr>
        <w:jc w:val="right"/>
        <w:rPr>
          <w:rFonts w:eastAsiaTheme="minorHAnsi"/>
          <w:sz w:val="26"/>
          <w:szCs w:val="26"/>
        </w:rPr>
      </w:pPr>
      <w:r w:rsidRPr="00881CB1">
        <w:rPr>
          <w:rFonts w:eastAsiaTheme="minorHAnsi"/>
          <w:sz w:val="26"/>
          <w:szCs w:val="26"/>
        </w:rPr>
        <w:t>«</w:t>
      </w:r>
      <w:r w:rsidR="00002685" w:rsidRPr="00881CB1">
        <w:rPr>
          <w:rFonts w:eastAsiaTheme="minorHAnsi"/>
          <w:sz w:val="26"/>
          <w:szCs w:val="26"/>
        </w:rPr>
        <w:t>Приложение N 2</w:t>
      </w:r>
    </w:p>
    <w:p w:rsidR="00002685" w:rsidRPr="00881CB1" w:rsidRDefault="00002685" w:rsidP="00002685">
      <w:pPr>
        <w:jc w:val="right"/>
        <w:rPr>
          <w:rFonts w:eastAsiaTheme="minorHAnsi"/>
          <w:sz w:val="26"/>
          <w:szCs w:val="26"/>
        </w:rPr>
      </w:pPr>
      <w:r w:rsidRPr="00881CB1">
        <w:rPr>
          <w:rFonts w:eastAsiaTheme="minorHAnsi"/>
          <w:sz w:val="26"/>
          <w:szCs w:val="26"/>
        </w:rPr>
        <w:t>к решению</w:t>
      </w:r>
    </w:p>
    <w:p w:rsidR="00002685" w:rsidRPr="00881CB1" w:rsidRDefault="00002685" w:rsidP="00002685">
      <w:pPr>
        <w:jc w:val="right"/>
        <w:rPr>
          <w:rFonts w:eastAsiaTheme="minorHAnsi"/>
          <w:sz w:val="26"/>
          <w:szCs w:val="26"/>
        </w:rPr>
      </w:pPr>
      <w:r w:rsidRPr="00881CB1">
        <w:rPr>
          <w:rFonts w:eastAsiaTheme="minorHAnsi"/>
          <w:sz w:val="26"/>
          <w:szCs w:val="26"/>
        </w:rPr>
        <w:t>Фроловской районной Думы</w:t>
      </w:r>
    </w:p>
    <w:p w:rsidR="00002685" w:rsidRPr="00881CB1" w:rsidRDefault="00002685" w:rsidP="00002685">
      <w:pPr>
        <w:jc w:val="right"/>
        <w:rPr>
          <w:rFonts w:eastAsiaTheme="minorHAnsi"/>
          <w:sz w:val="26"/>
          <w:szCs w:val="26"/>
        </w:rPr>
      </w:pPr>
      <w:r w:rsidRPr="00881CB1">
        <w:rPr>
          <w:rFonts w:eastAsiaTheme="minorHAnsi"/>
          <w:sz w:val="26"/>
          <w:szCs w:val="26"/>
        </w:rPr>
        <w:t>от 26 февраля 2010 г. N 8/63</w:t>
      </w:r>
    </w:p>
    <w:p w:rsidR="00002685" w:rsidRPr="00881CB1" w:rsidRDefault="00002685" w:rsidP="00002685">
      <w:pPr>
        <w:rPr>
          <w:rFonts w:eastAsiaTheme="minorHAnsi"/>
          <w:sz w:val="26"/>
          <w:szCs w:val="26"/>
        </w:rPr>
      </w:pPr>
    </w:p>
    <w:p w:rsidR="00002685" w:rsidRPr="00881CB1" w:rsidRDefault="00002685" w:rsidP="00002685">
      <w:pPr>
        <w:jc w:val="center"/>
        <w:rPr>
          <w:rFonts w:eastAsiaTheme="minorHAnsi"/>
          <w:b/>
          <w:sz w:val="26"/>
          <w:szCs w:val="26"/>
        </w:rPr>
      </w:pPr>
      <w:r w:rsidRPr="00881CB1">
        <w:rPr>
          <w:rFonts w:eastAsiaTheme="minorHAnsi"/>
          <w:b/>
          <w:sz w:val="26"/>
          <w:szCs w:val="26"/>
        </w:rPr>
        <w:t>СОСТАВ</w:t>
      </w:r>
    </w:p>
    <w:p w:rsidR="00002685" w:rsidRPr="00881CB1" w:rsidRDefault="00002685" w:rsidP="00002685">
      <w:pPr>
        <w:jc w:val="center"/>
        <w:rPr>
          <w:rFonts w:eastAsiaTheme="minorHAnsi"/>
          <w:sz w:val="26"/>
          <w:szCs w:val="26"/>
        </w:rPr>
      </w:pPr>
      <w:r w:rsidRPr="00881CB1">
        <w:rPr>
          <w:rFonts w:eastAsiaTheme="minorHAnsi"/>
          <w:sz w:val="26"/>
          <w:szCs w:val="26"/>
        </w:rPr>
        <w:t>совместной комиссии Фроловской районной Думы и администрации Фроловского муниципального района по назначению и выплате пенсии за выслугу лет лицам, замещавшим муниципальные должности Фроловского муниципального района Волгоградской области и должности муниципальной службы Фроловского муниципального района Волгоградской области</w:t>
      </w:r>
    </w:p>
    <w:p w:rsidR="00002685" w:rsidRPr="00881CB1" w:rsidRDefault="00002685" w:rsidP="00002685">
      <w:pPr>
        <w:rPr>
          <w:rFonts w:eastAsiaTheme="minorHAns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6"/>
        <w:gridCol w:w="5953"/>
      </w:tblGrid>
      <w:tr w:rsidR="00F24347" w:rsidRPr="00881CB1" w:rsidTr="00806382">
        <w:tc>
          <w:tcPr>
            <w:tcW w:w="3056" w:type="dxa"/>
          </w:tcPr>
          <w:p w:rsidR="00F24347" w:rsidRPr="00881CB1" w:rsidRDefault="00F24347" w:rsidP="00EB3882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Кравцов Юрий Владимирович</w:t>
            </w:r>
          </w:p>
        </w:tc>
        <w:tc>
          <w:tcPr>
            <w:tcW w:w="5953" w:type="dxa"/>
          </w:tcPr>
          <w:p w:rsidR="00F24347" w:rsidRPr="00881CB1" w:rsidRDefault="00F24347" w:rsidP="00F24347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Заместитель Главы Фроловского муниципального района, председатель комиссии</w:t>
            </w:r>
          </w:p>
        </w:tc>
      </w:tr>
      <w:tr w:rsidR="00204214" w:rsidRPr="00881CB1" w:rsidTr="00806382">
        <w:tc>
          <w:tcPr>
            <w:tcW w:w="3056" w:type="dxa"/>
          </w:tcPr>
          <w:p w:rsidR="00204214" w:rsidRPr="00881CB1" w:rsidRDefault="00204214" w:rsidP="00EB3882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 xml:space="preserve">Алеулова </w:t>
            </w:r>
          </w:p>
          <w:p w:rsidR="00204214" w:rsidRPr="00881CB1" w:rsidRDefault="00204214" w:rsidP="00EB3882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 xml:space="preserve">Марина Евгеньевна </w:t>
            </w:r>
          </w:p>
        </w:tc>
        <w:tc>
          <w:tcPr>
            <w:tcW w:w="5953" w:type="dxa"/>
          </w:tcPr>
          <w:p w:rsidR="00204214" w:rsidRPr="00881CB1" w:rsidRDefault="00204214" w:rsidP="00204214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Председатель Фроловской районной Думы,</w:t>
            </w:r>
          </w:p>
          <w:p w:rsidR="00204214" w:rsidRPr="00881CB1" w:rsidRDefault="00204214" w:rsidP="00204214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заместитель председателя комиссии</w:t>
            </w:r>
          </w:p>
        </w:tc>
      </w:tr>
      <w:tr w:rsidR="00002685" w:rsidRPr="00881CB1" w:rsidTr="00806382">
        <w:tc>
          <w:tcPr>
            <w:tcW w:w="3056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Ребикова</w:t>
            </w:r>
          </w:p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Евгения Сергеевна</w:t>
            </w:r>
          </w:p>
        </w:tc>
        <w:tc>
          <w:tcPr>
            <w:tcW w:w="5953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Начальник информационно-организационного отдела администрации Фроловского муниципального района, секретарь комиссии</w:t>
            </w:r>
          </w:p>
        </w:tc>
      </w:tr>
      <w:tr w:rsidR="00002685" w:rsidRPr="00881CB1" w:rsidTr="00806382">
        <w:tc>
          <w:tcPr>
            <w:tcW w:w="3056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002685" w:rsidRPr="00881CB1" w:rsidTr="00806382">
        <w:tc>
          <w:tcPr>
            <w:tcW w:w="3056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Лысенко</w:t>
            </w:r>
          </w:p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Наталья Викторовна</w:t>
            </w:r>
          </w:p>
        </w:tc>
        <w:tc>
          <w:tcPr>
            <w:tcW w:w="5953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Начальник финансового отдела администрации Фроловского муниципального района</w:t>
            </w:r>
          </w:p>
        </w:tc>
      </w:tr>
      <w:tr w:rsidR="00002685" w:rsidRPr="00881CB1" w:rsidTr="00806382">
        <w:tc>
          <w:tcPr>
            <w:tcW w:w="3056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Кузнецова Ирина Геннадьевна</w:t>
            </w:r>
          </w:p>
        </w:tc>
        <w:tc>
          <w:tcPr>
            <w:tcW w:w="5953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Начальник МКУ "Централизованная бухгалтерия Фроловского муниципального района"</w:t>
            </w:r>
          </w:p>
        </w:tc>
      </w:tr>
      <w:tr w:rsidR="00002685" w:rsidRPr="00881CB1" w:rsidTr="00806382">
        <w:tc>
          <w:tcPr>
            <w:tcW w:w="3056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Богданов Александр Николаевич</w:t>
            </w:r>
          </w:p>
        </w:tc>
        <w:tc>
          <w:tcPr>
            <w:tcW w:w="5953" w:type="dxa"/>
          </w:tcPr>
          <w:p w:rsidR="00002685" w:rsidRPr="00881CB1" w:rsidRDefault="00002685" w:rsidP="00002685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Начальник правового отдела администрации Фроловского муниципального района</w:t>
            </w:r>
          </w:p>
        </w:tc>
      </w:tr>
      <w:tr w:rsidR="00F24347" w:rsidRPr="00881CB1" w:rsidTr="00806382">
        <w:tc>
          <w:tcPr>
            <w:tcW w:w="3056" w:type="dxa"/>
          </w:tcPr>
          <w:p w:rsidR="00204214" w:rsidRPr="00881CB1" w:rsidRDefault="00204214" w:rsidP="00204214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 xml:space="preserve">Новиков </w:t>
            </w:r>
          </w:p>
          <w:p w:rsidR="00F24347" w:rsidRPr="00881CB1" w:rsidRDefault="00204214" w:rsidP="00204214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Николай Викторович</w:t>
            </w:r>
          </w:p>
        </w:tc>
        <w:tc>
          <w:tcPr>
            <w:tcW w:w="5953" w:type="dxa"/>
          </w:tcPr>
          <w:p w:rsidR="00F24347" w:rsidRPr="00881CB1" w:rsidRDefault="00204214" w:rsidP="00204214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 xml:space="preserve">Заместитель председателя </w:t>
            </w:r>
            <w:r w:rsidR="00F24347" w:rsidRPr="00881CB1">
              <w:rPr>
                <w:rFonts w:eastAsiaTheme="minorHAnsi"/>
                <w:sz w:val="26"/>
                <w:szCs w:val="26"/>
              </w:rPr>
              <w:t>Фроловской районной Думы</w:t>
            </w:r>
            <w:r w:rsidRPr="00881CB1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204214" w:rsidRPr="00881CB1" w:rsidTr="00806382">
        <w:tc>
          <w:tcPr>
            <w:tcW w:w="3056" w:type="dxa"/>
          </w:tcPr>
          <w:p w:rsidR="00204214" w:rsidRPr="00881CB1" w:rsidRDefault="00204214" w:rsidP="00F47DFE">
            <w:pPr>
              <w:rPr>
                <w:rFonts w:eastAsiaTheme="minorHAnsi"/>
                <w:sz w:val="26"/>
                <w:szCs w:val="26"/>
              </w:rPr>
            </w:pPr>
            <w:proofErr w:type="spellStart"/>
            <w:r w:rsidRPr="00881CB1">
              <w:rPr>
                <w:rFonts w:eastAsiaTheme="minorHAnsi"/>
                <w:sz w:val="26"/>
                <w:szCs w:val="26"/>
              </w:rPr>
              <w:t>Воловатов</w:t>
            </w:r>
            <w:proofErr w:type="spellEnd"/>
          </w:p>
          <w:p w:rsidR="00204214" w:rsidRPr="00881CB1" w:rsidRDefault="00204214" w:rsidP="00F47DFE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Алексей Сергеевич</w:t>
            </w:r>
          </w:p>
        </w:tc>
        <w:tc>
          <w:tcPr>
            <w:tcW w:w="5953" w:type="dxa"/>
          </w:tcPr>
          <w:p w:rsidR="00204214" w:rsidRPr="00881CB1" w:rsidRDefault="00204214" w:rsidP="00F47DFE">
            <w:pPr>
              <w:rPr>
                <w:rFonts w:eastAsiaTheme="minorHAnsi"/>
                <w:sz w:val="26"/>
                <w:szCs w:val="26"/>
              </w:rPr>
            </w:pPr>
            <w:r w:rsidRPr="00881CB1">
              <w:rPr>
                <w:rFonts w:eastAsiaTheme="minorHAnsi"/>
                <w:sz w:val="26"/>
                <w:szCs w:val="26"/>
              </w:rPr>
              <w:t>Депутат Фроловской районной Думы</w:t>
            </w:r>
          </w:p>
        </w:tc>
      </w:tr>
      <w:tr w:rsidR="00204214" w:rsidRPr="00881CB1" w:rsidTr="00806382">
        <w:tc>
          <w:tcPr>
            <w:tcW w:w="3056" w:type="dxa"/>
          </w:tcPr>
          <w:p w:rsidR="00204214" w:rsidRPr="00881CB1" w:rsidRDefault="00204214" w:rsidP="00002685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953" w:type="dxa"/>
          </w:tcPr>
          <w:p w:rsidR="00204214" w:rsidRPr="00881CB1" w:rsidRDefault="00204214" w:rsidP="00002685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4A61C3" w:rsidRPr="00EC6F7A" w:rsidRDefault="004A61C3" w:rsidP="0000268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4A61C3" w:rsidRPr="00EC6F7A" w:rsidSect="00881CB1">
      <w:pgSz w:w="11906" w:h="16838"/>
      <w:pgMar w:top="426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>
    <w:nsid w:val="4DC96B08"/>
    <w:multiLevelType w:val="hybridMultilevel"/>
    <w:tmpl w:val="8D86BF3E"/>
    <w:lvl w:ilvl="0" w:tplc="E7E04132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2664B"/>
    <w:multiLevelType w:val="hybridMultilevel"/>
    <w:tmpl w:val="A59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898"/>
    <w:rsid w:val="00002685"/>
    <w:rsid w:val="000217F4"/>
    <w:rsid w:val="0002228F"/>
    <w:rsid w:val="00032CAE"/>
    <w:rsid w:val="00050537"/>
    <w:rsid w:val="000555EB"/>
    <w:rsid w:val="00065E09"/>
    <w:rsid w:val="00086B7F"/>
    <w:rsid w:val="000918F9"/>
    <w:rsid w:val="000A22AD"/>
    <w:rsid w:val="000D3C6B"/>
    <w:rsid w:val="000F095B"/>
    <w:rsid w:val="00130324"/>
    <w:rsid w:val="00137533"/>
    <w:rsid w:val="001410A4"/>
    <w:rsid w:val="00173CE3"/>
    <w:rsid w:val="001773AC"/>
    <w:rsid w:val="00186956"/>
    <w:rsid w:val="001935EF"/>
    <w:rsid w:val="0019536E"/>
    <w:rsid w:val="00195FC1"/>
    <w:rsid w:val="001D6BF5"/>
    <w:rsid w:val="001E089D"/>
    <w:rsid w:val="001E461D"/>
    <w:rsid w:val="001F3D6B"/>
    <w:rsid w:val="001F49E2"/>
    <w:rsid w:val="001F7EAE"/>
    <w:rsid w:val="00204214"/>
    <w:rsid w:val="002119A8"/>
    <w:rsid w:val="0021254C"/>
    <w:rsid w:val="00231458"/>
    <w:rsid w:val="0023756D"/>
    <w:rsid w:val="00247946"/>
    <w:rsid w:val="00250E41"/>
    <w:rsid w:val="00252B98"/>
    <w:rsid w:val="002534E4"/>
    <w:rsid w:val="0025635C"/>
    <w:rsid w:val="002644D3"/>
    <w:rsid w:val="002645F6"/>
    <w:rsid w:val="00285DED"/>
    <w:rsid w:val="0029461B"/>
    <w:rsid w:val="00296B06"/>
    <w:rsid w:val="002B0157"/>
    <w:rsid w:val="002B6B5F"/>
    <w:rsid w:val="002C47C8"/>
    <w:rsid w:val="002F02D4"/>
    <w:rsid w:val="002F20ED"/>
    <w:rsid w:val="002F7692"/>
    <w:rsid w:val="003140E6"/>
    <w:rsid w:val="0031728D"/>
    <w:rsid w:val="00386960"/>
    <w:rsid w:val="003B76B9"/>
    <w:rsid w:val="003E721D"/>
    <w:rsid w:val="004068B4"/>
    <w:rsid w:val="00422C51"/>
    <w:rsid w:val="004254D9"/>
    <w:rsid w:val="00442201"/>
    <w:rsid w:val="00477A9E"/>
    <w:rsid w:val="004A1D51"/>
    <w:rsid w:val="004A43D6"/>
    <w:rsid w:val="004A61C3"/>
    <w:rsid w:val="004C54DC"/>
    <w:rsid w:val="004C66D0"/>
    <w:rsid w:val="004F50B3"/>
    <w:rsid w:val="004F6AAE"/>
    <w:rsid w:val="005070E3"/>
    <w:rsid w:val="00541F36"/>
    <w:rsid w:val="00557FCD"/>
    <w:rsid w:val="0056041F"/>
    <w:rsid w:val="00570036"/>
    <w:rsid w:val="0058326E"/>
    <w:rsid w:val="0059676A"/>
    <w:rsid w:val="005A1CC4"/>
    <w:rsid w:val="005A2DCA"/>
    <w:rsid w:val="005B46D2"/>
    <w:rsid w:val="005C0B2E"/>
    <w:rsid w:val="005F2DA0"/>
    <w:rsid w:val="005F4AE9"/>
    <w:rsid w:val="0061374E"/>
    <w:rsid w:val="0063095D"/>
    <w:rsid w:val="00633EF5"/>
    <w:rsid w:val="006355A4"/>
    <w:rsid w:val="00640691"/>
    <w:rsid w:val="00644F8C"/>
    <w:rsid w:val="00655AAC"/>
    <w:rsid w:val="006733C8"/>
    <w:rsid w:val="006A6214"/>
    <w:rsid w:val="006D655C"/>
    <w:rsid w:val="006E25B5"/>
    <w:rsid w:val="006E5B60"/>
    <w:rsid w:val="006E7E16"/>
    <w:rsid w:val="006F7899"/>
    <w:rsid w:val="007036ED"/>
    <w:rsid w:val="00711CC7"/>
    <w:rsid w:val="007163D1"/>
    <w:rsid w:val="0071643E"/>
    <w:rsid w:val="00722FC9"/>
    <w:rsid w:val="007248B0"/>
    <w:rsid w:val="00752B2B"/>
    <w:rsid w:val="007606AB"/>
    <w:rsid w:val="00776C51"/>
    <w:rsid w:val="00784F3B"/>
    <w:rsid w:val="00785DEC"/>
    <w:rsid w:val="007A0843"/>
    <w:rsid w:val="007A13CC"/>
    <w:rsid w:val="007A6CD1"/>
    <w:rsid w:val="007B030B"/>
    <w:rsid w:val="007E3ACB"/>
    <w:rsid w:val="007E6932"/>
    <w:rsid w:val="00804253"/>
    <w:rsid w:val="00806382"/>
    <w:rsid w:val="00821E05"/>
    <w:rsid w:val="00857898"/>
    <w:rsid w:val="00881CB1"/>
    <w:rsid w:val="008C0D29"/>
    <w:rsid w:val="008C414C"/>
    <w:rsid w:val="008C7756"/>
    <w:rsid w:val="008E2FD3"/>
    <w:rsid w:val="008E52D0"/>
    <w:rsid w:val="0091573B"/>
    <w:rsid w:val="00915AE0"/>
    <w:rsid w:val="00934E50"/>
    <w:rsid w:val="00972B22"/>
    <w:rsid w:val="00973B46"/>
    <w:rsid w:val="009757DA"/>
    <w:rsid w:val="00982DDC"/>
    <w:rsid w:val="009975EC"/>
    <w:rsid w:val="009B4602"/>
    <w:rsid w:val="009B6681"/>
    <w:rsid w:val="009D0A09"/>
    <w:rsid w:val="009E1160"/>
    <w:rsid w:val="009E4EFB"/>
    <w:rsid w:val="009F4423"/>
    <w:rsid w:val="00A106F5"/>
    <w:rsid w:val="00A30A5F"/>
    <w:rsid w:val="00A408F4"/>
    <w:rsid w:val="00A71F19"/>
    <w:rsid w:val="00A761C9"/>
    <w:rsid w:val="00A964D6"/>
    <w:rsid w:val="00AC468B"/>
    <w:rsid w:val="00AE4A2C"/>
    <w:rsid w:val="00B24EDF"/>
    <w:rsid w:val="00B31E77"/>
    <w:rsid w:val="00B37F56"/>
    <w:rsid w:val="00B61289"/>
    <w:rsid w:val="00B8406C"/>
    <w:rsid w:val="00B90F1B"/>
    <w:rsid w:val="00BB14A0"/>
    <w:rsid w:val="00BB1E5F"/>
    <w:rsid w:val="00BE4DFF"/>
    <w:rsid w:val="00C01131"/>
    <w:rsid w:val="00C12863"/>
    <w:rsid w:val="00C21ECF"/>
    <w:rsid w:val="00C348DB"/>
    <w:rsid w:val="00C3611E"/>
    <w:rsid w:val="00C46E96"/>
    <w:rsid w:val="00C870CB"/>
    <w:rsid w:val="00CA2017"/>
    <w:rsid w:val="00CB4F45"/>
    <w:rsid w:val="00CC40B0"/>
    <w:rsid w:val="00D10F29"/>
    <w:rsid w:val="00D35B31"/>
    <w:rsid w:val="00D41AE1"/>
    <w:rsid w:val="00D62900"/>
    <w:rsid w:val="00D649F3"/>
    <w:rsid w:val="00D9360F"/>
    <w:rsid w:val="00DA5A41"/>
    <w:rsid w:val="00DC3941"/>
    <w:rsid w:val="00DE1578"/>
    <w:rsid w:val="00DE24FE"/>
    <w:rsid w:val="00E161B9"/>
    <w:rsid w:val="00E26E08"/>
    <w:rsid w:val="00E648F7"/>
    <w:rsid w:val="00E864B4"/>
    <w:rsid w:val="00E93CAA"/>
    <w:rsid w:val="00EA2181"/>
    <w:rsid w:val="00EB15D0"/>
    <w:rsid w:val="00EB3088"/>
    <w:rsid w:val="00EC6F7A"/>
    <w:rsid w:val="00EF5510"/>
    <w:rsid w:val="00F14EA2"/>
    <w:rsid w:val="00F15B31"/>
    <w:rsid w:val="00F161FC"/>
    <w:rsid w:val="00F22D1B"/>
    <w:rsid w:val="00F24347"/>
    <w:rsid w:val="00F40913"/>
    <w:rsid w:val="00F63F48"/>
    <w:rsid w:val="00FA49D2"/>
    <w:rsid w:val="00FA49E4"/>
    <w:rsid w:val="00FC7269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CC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61C3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1B63ECC6A5A500C7C2B383AD49CC4F2C60E2CA0BB02A35F4EA17B3FF4B28CA4B755864FF8097492265B6C3N9JBL" TargetMode="External"/><Relationship Id="rId13" Type="http://schemas.openxmlformats.org/officeDocument/2006/relationships/hyperlink" Target="consultantplus://offline/ref=061DF9811AB6817AD9B19A5CE036ACBAD397AFA009F40C6D33B6052D88203D670A8E14A2737EB690D51AB394E5ADDEF792051F1D0D7E6B78921D55gBl3L" TargetMode="External"/><Relationship Id="rId18" Type="http://schemas.openxmlformats.org/officeDocument/2006/relationships/hyperlink" Target="consultantplus://offline/ref=061DF9811AB6817AD9B19A5CE036ACBAD397AFA001F00C6B35BC5827807931650D814BB57437BA91D51AB391EBF2DBE2835D121F11606D608E1F57B3gAl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1DF9811AB6817AD9B19A5CE036ACBAD397AFA002F30E6E36B85827807931650D814BB57437BA91D51AB391EBF2DBE2835D121F11606D608E1F57B3gAlEL" TargetMode="External"/><Relationship Id="rId7" Type="http://schemas.openxmlformats.org/officeDocument/2006/relationships/hyperlink" Target="consultantplus://offline/ref=23A11B63ECC6A5A500C7C2B383AD49CC482562E6CD0EB02A35F4EA17B3FF4B28CA4B755864FF8097492265B6C3N9JBL" TargetMode="External"/><Relationship Id="rId12" Type="http://schemas.openxmlformats.org/officeDocument/2006/relationships/hyperlink" Target="consultantplus://offline/ref=061DF9811AB6817AD9B19A5CE036ACBAD397AFA007FB0A6A35B6052D88203D670A8E14A2737EB690D51AB394E5ADDEF792051F1D0D7E6B78921D55gBl3L" TargetMode="External"/><Relationship Id="rId17" Type="http://schemas.openxmlformats.org/officeDocument/2006/relationships/hyperlink" Target="consultantplus://offline/ref=061DF9811AB6817AD9B19A5CE036ACBAD397AFA001F00C6930B85827807931650D814BB57437BA91D51AB391EBF2DBE2835D121F11606D608E1F57B3gAl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1DF9811AB6817AD9B19A5CE036ACBAD397AFA001F00F6D35B95827807931650D814BB57437BA91D51AB391EBF2DBE2835D121F11606D608E1F57B3gAlEL" TargetMode="External"/><Relationship Id="rId20" Type="http://schemas.openxmlformats.org/officeDocument/2006/relationships/hyperlink" Target="consultantplus://offline/ref=061DF9811AB6817AD9B19A5CE036ACBAD397AFA002F30F6F32B55827807931650D814BB57437BA91D51AB391E8F2DBE2835D121F11606D608E1F57B3gAl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A11B63ECC6A5A500C7C2B383AD49CC4F2C60E2CC0FB02A35F4EA17B3FF4B28CA4B755864FF8097492265B6C3N9JBL" TargetMode="External"/><Relationship Id="rId11" Type="http://schemas.openxmlformats.org/officeDocument/2006/relationships/hyperlink" Target="consultantplus://offline/ref=061DF9811AB6817AD9B19A5CE036ACBAD397AFA006F6026836B6052D88203D670A8E14A2737EB690D51AB394E5ADDEF792051F1D0D7E6B78921D55gBl3L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061DF9811AB6817AD9B19A5CE036ACBAD397AFA001F30F6831BF5827807931650D814BB57437BA91D51AB391EBF2DBE2835D121F11606D608E1F57B3gAl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A11B63ECC6A5A500C7DCBE95C116C94B263FEECD08B37961A8EC40ECAF4D7D980B2B0135B9CB9A4F3E79B6C7871467C9NBJ7L" TargetMode="External"/><Relationship Id="rId19" Type="http://schemas.openxmlformats.org/officeDocument/2006/relationships/hyperlink" Target="consultantplus://offline/ref=061DF9811AB6817AD9B19A5CE036ACBAD397AFA001F7026E38BE5827807931650D814BB57437BA91D51AB391EBF2DBE2835D121F11606D608E1F57B3g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1B63ECC6A5A500C7C2B383AD49CC482465E0CC09B02A35F4EA17B3FF4B28CA4B755864FF8097492265B6C3N9JBL" TargetMode="External"/><Relationship Id="rId14" Type="http://schemas.openxmlformats.org/officeDocument/2006/relationships/hyperlink" Target="consultantplus://offline/ref=061DF9811AB6817AD9B19A5CE036ACBAD397AFA001F30B6039B45827807931650D814BB57437BA91D51AB391EBF2DBE2835D121F11606D608E1F57B3gAl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2022-06-23T07:52:00Z</cp:lastPrinted>
  <dcterms:created xsi:type="dcterms:W3CDTF">2022-06-10T13:29:00Z</dcterms:created>
  <dcterms:modified xsi:type="dcterms:W3CDTF">2022-06-23T07:52:00Z</dcterms:modified>
</cp:coreProperties>
</file>