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C3" w:rsidRDefault="00CC7722" w:rsidP="00495A4B">
      <w:pPr>
        <w:pStyle w:val="a7"/>
        <w:spacing w:before="240" w:after="120"/>
        <w:jc w:val="center"/>
        <w:rPr>
          <w:b/>
          <w:bCs/>
          <w:sz w:val="26"/>
        </w:rPr>
      </w:pPr>
      <w:r w:rsidRPr="00CC7722">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8.15pt;margin-top:-13.5pt;width:46.7pt;height:54.15pt;z-index:1;visibility:visible;mso-wrap-distance-left:0;mso-wrap-distance-right:0" filled="t">
            <v:imagedata r:id="rId5" o:title=""/>
            <w10:wrap type="square" side="largest"/>
          </v:shape>
        </w:pict>
      </w:r>
    </w:p>
    <w:p w:rsidR="00A121C3" w:rsidRDefault="00A121C3" w:rsidP="00495A4B">
      <w:pPr>
        <w:pStyle w:val="2"/>
        <w:jc w:val="left"/>
        <w:rPr>
          <w:rFonts w:ascii="Times New Roman" w:hAnsi="Times New Roman" w:cs="Mangal"/>
          <w:b w:val="0"/>
          <w:bCs w:val="0"/>
          <w:sz w:val="26"/>
          <w:szCs w:val="24"/>
        </w:rPr>
      </w:pPr>
    </w:p>
    <w:p w:rsidR="00A121C3" w:rsidRPr="00A66875" w:rsidRDefault="00A121C3" w:rsidP="00495A4B">
      <w:pPr>
        <w:pStyle w:val="2"/>
        <w:rPr>
          <w:rFonts w:ascii="Times New Roman" w:hAnsi="Times New Roman" w:cs="Times New Roman"/>
          <w:sz w:val="26"/>
          <w:szCs w:val="26"/>
        </w:rPr>
      </w:pPr>
      <w:r w:rsidRPr="00A66875">
        <w:rPr>
          <w:rFonts w:ascii="Times New Roman" w:hAnsi="Times New Roman" w:cs="Times New Roman"/>
          <w:sz w:val="26"/>
          <w:szCs w:val="26"/>
        </w:rPr>
        <w:t>Российская Федерация</w:t>
      </w:r>
    </w:p>
    <w:p w:rsidR="00A121C3" w:rsidRPr="00A66875" w:rsidRDefault="00A121C3" w:rsidP="00BD6818">
      <w:pPr>
        <w:pStyle w:val="a5"/>
        <w:rPr>
          <w:sz w:val="26"/>
          <w:szCs w:val="26"/>
        </w:rPr>
      </w:pPr>
      <w:proofErr w:type="spellStart"/>
      <w:r w:rsidRPr="00A66875">
        <w:rPr>
          <w:rFonts w:ascii="Times New Roman" w:hAnsi="Times New Roman" w:cs="Times New Roman"/>
          <w:i w:val="0"/>
          <w:iCs w:val="0"/>
          <w:sz w:val="26"/>
          <w:szCs w:val="26"/>
        </w:rPr>
        <w:t>Фроловская</w:t>
      </w:r>
      <w:proofErr w:type="spellEnd"/>
      <w:r w:rsidRPr="00A66875">
        <w:rPr>
          <w:rFonts w:ascii="Times New Roman" w:hAnsi="Times New Roman" w:cs="Times New Roman"/>
          <w:i w:val="0"/>
          <w:iCs w:val="0"/>
          <w:sz w:val="26"/>
          <w:szCs w:val="26"/>
        </w:rPr>
        <w:t xml:space="preserve"> районная Дума</w:t>
      </w:r>
    </w:p>
    <w:p w:rsidR="00A121C3" w:rsidRPr="00A66875" w:rsidRDefault="00A121C3" w:rsidP="00BD6818">
      <w:pPr>
        <w:jc w:val="center"/>
        <w:rPr>
          <w:sz w:val="26"/>
          <w:szCs w:val="26"/>
        </w:rPr>
      </w:pPr>
      <w:r w:rsidRPr="00A66875">
        <w:rPr>
          <w:b/>
          <w:bCs/>
          <w:sz w:val="26"/>
          <w:szCs w:val="26"/>
        </w:rPr>
        <w:t>Волгоградской области</w:t>
      </w:r>
    </w:p>
    <w:p w:rsidR="00A121C3" w:rsidRPr="00A66875" w:rsidRDefault="00A121C3" w:rsidP="00E57C26">
      <w:pPr>
        <w:pStyle w:val="ConsPlusTitle"/>
        <w:jc w:val="center"/>
        <w:rPr>
          <w:sz w:val="26"/>
          <w:szCs w:val="26"/>
        </w:rPr>
      </w:pPr>
    </w:p>
    <w:p w:rsidR="00A121C3" w:rsidRPr="00495A4B" w:rsidRDefault="00A121C3" w:rsidP="00E57C26">
      <w:pPr>
        <w:pStyle w:val="ConsPlusTitle"/>
        <w:jc w:val="center"/>
        <w:rPr>
          <w:szCs w:val="24"/>
        </w:rPr>
      </w:pPr>
      <w:r w:rsidRPr="00495A4B">
        <w:rPr>
          <w:szCs w:val="24"/>
        </w:rPr>
        <w:t xml:space="preserve">РЕШЕНИЕ </w:t>
      </w:r>
    </w:p>
    <w:p w:rsidR="00A121C3" w:rsidRDefault="00A121C3" w:rsidP="00E57C26">
      <w:pPr>
        <w:pStyle w:val="ConsPlusTitle"/>
        <w:jc w:val="center"/>
        <w:rPr>
          <w:color w:val="0000FF"/>
          <w:szCs w:val="24"/>
        </w:rPr>
      </w:pPr>
    </w:p>
    <w:p w:rsidR="00A121C3" w:rsidRPr="00495A4B" w:rsidRDefault="00A121C3" w:rsidP="00E57C26">
      <w:pPr>
        <w:pStyle w:val="ConsPlusTitle"/>
        <w:jc w:val="center"/>
        <w:rPr>
          <w:color w:val="0000FF"/>
          <w:szCs w:val="24"/>
        </w:rPr>
      </w:pPr>
    </w:p>
    <w:p w:rsidR="00A121C3" w:rsidRDefault="00A121C3" w:rsidP="00E57C26">
      <w:pPr>
        <w:pStyle w:val="ConsPlusTitle"/>
        <w:rPr>
          <w:b w:val="0"/>
          <w:sz w:val="26"/>
          <w:szCs w:val="26"/>
        </w:rPr>
      </w:pPr>
      <w:r w:rsidRPr="00430F1A">
        <w:rPr>
          <w:b w:val="0"/>
          <w:sz w:val="26"/>
          <w:szCs w:val="26"/>
        </w:rPr>
        <w:t>От  «</w:t>
      </w:r>
      <w:r>
        <w:rPr>
          <w:b w:val="0"/>
          <w:sz w:val="26"/>
          <w:szCs w:val="26"/>
        </w:rPr>
        <w:t xml:space="preserve"> </w:t>
      </w:r>
      <w:r w:rsidR="00B860AD">
        <w:rPr>
          <w:b w:val="0"/>
          <w:sz w:val="26"/>
          <w:szCs w:val="26"/>
        </w:rPr>
        <w:t xml:space="preserve">10 </w:t>
      </w:r>
      <w:r w:rsidRPr="00430F1A">
        <w:rPr>
          <w:b w:val="0"/>
          <w:sz w:val="26"/>
          <w:szCs w:val="26"/>
        </w:rPr>
        <w:t xml:space="preserve">»   </w:t>
      </w:r>
      <w:r w:rsidR="00B860AD">
        <w:rPr>
          <w:b w:val="0"/>
          <w:sz w:val="26"/>
          <w:szCs w:val="26"/>
        </w:rPr>
        <w:t>апреля</w:t>
      </w:r>
      <w:r>
        <w:rPr>
          <w:b w:val="0"/>
          <w:sz w:val="26"/>
          <w:szCs w:val="26"/>
        </w:rPr>
        <w:t xml:space="preserve"> </w:t>
      </w:r>
      <w:r w:rsidR="00B860AD">
        <w:rPr>
          <w:b w:val="0"/>
          <w:sz w:val="26"/>
          <w:szCs w:val="26"/>
        </w:rPr>
        <w:t xml:space="preserve">  </w:t>
      </w:r>
      <w:r w:rsidRPr="00430F1A">
        <w:rPr>
          <w:b w:val="0"/>
          <w:sz w:val="26"/>
          <w:szCs w:val="26"/>
        </w:rPr>
        <w:t xml:space="preserve"> </w:t>
      </w:r>
      <w:smartTag w:uri="urn:schemas-microsoft-com:office:smarttags" w:element="metricconverter">
        <w:smartTagPr>
          <w:attr w:name="ProductID" w:val="2023 г"/>
        </w:smartTagPr>
        <w:r w:rsidRPr="00430F1A">
          <w:rPr>
            <w:b w:val="0"/>
            <w:sz w:val="26"/>
            <w:szCs w:val="26"/>
          </w:rPr>
          <w:t>202</w:t>
        </w:r>
        <w:r>
          <w:rPr>
            <w:b w:val="0"/>
            <w:sz w:val="26"/>
            <w:szCs w:val="26"/>
          </w:rPr>
          <w:t>3</w:t>
        </w:r>
        <w:r w:rsidRPr="00430F1A">
          <w:rPr>
            <w:b w:val="0"/>
            <w:sz w:val="26"/>
            <w:szCs w:val="26"/>
          </w:rPr>
          <w:t xml:space="preserve"> г</w:t>
        </w:r>
      </w:smartTag>
      <w:r w:rsidRPr="00430F1A">
        <w:rPr>
          <w:b w:val="0"/>
          <w:sz w:val="26"/>
          <w:szCs w:val="26"/>
        </w:rPr>
        <w:t xml:space="preserve">.                                                                                    </w:t>
      </w:r>
      <w:r w:rsidR="00B860AD">
        <w:rPr>
          <w:b w:val="0"/>
          <w:sz w:val="26"/>
          <w:szCs w:val="26"/>
        </w:rPr>
        <w:t xml:space="preserve">        </w:t>
      </w:r>
      <w:r w:rsidRPr="00430F1A">
        <w:rPr>
          <w:b w:val="0"/>
          <w:sz w:val="26"/>
          <w:szCs w:val="26"/>
        </w:rPr>
        <w:t xml:space="preserve"> № </w:t>
      </w:r>
      <w:r>
        <w:rPr>
          <w:b w:val="0"/>
          <w:sz w:val="26"/>
          <w:szCs w:val="26"/>
        </w:rPr>
        <w:t xml:space="preserve"> </w:t>
      </w:r>
      <w:r w:rsidR="00B860AD">
        <w:rPr>
          <w:b w:val="0"/>
          <w:sz w:val="26"/>
          <w:szCs w:val="26"/>
        </w:rPr>
        <w:t>127/31</w:t>
      </w:r>
    </w:p>
    <w:p w:rsidR="00A121C3" w:rsidRPr="00495A4B" w:rsidRDefault="00A121C3" w:rsidP="00E57C26">
      <w:pPr>
        <w:pStyle w:val="ConsPlusTitle"/>
        <w:rPr>
          <w:szCs w:val="24"/>
        </w:rPr>
      </w:pPr>
    </w:p>
    <w:p w:rsidR="00A121C3" w:rsidRDefault="00A121C3" w:rsidP="0068713C">
      <w:pPr>
        <w:jc w:val="both"/>
        <w:rPr>
          <w:color w:val="000000"/>
          <w:sz w:val="26"/>
          <w:szCs w:val="26"/>
        </w:rPr>
      </w:pPr>
      <w:r w:rsidRPr="00430F1A">
        <w:rPr>
          <w:color w:val="000000"/>
          <w:sz w:val="26"/>
          <w:szCs w:val="26"/>
        </w:rPr>
        <w:t>О внесении изменений в решение</w:t>
      </w:r>
      <w:r>
        <w:rPr>
          <w:color w:val="000000"/>
          <w:sz w:val="26"/>
          <w:szCs w:val="26"/>
        </w:rPr>
        <w:t xml:space="preserve"> </w:t>
      </w:r>
      <w:proofErr w:type="spellStart"/>
      <w:r w:rsidRPr="00430F1A">
        <w:rPr>
          <w:color w:val="000000"/>
          <w:sz w:val="26"/>
          <w:szCs w:val="26"/>
        </w:rPr>
        <w:t>Фроловской</w:t>
      </w:r>
      <w:proofErr w:type="spellEnd"/>
      <w:r w:rsidRPr="00430F1A">
        <w:rPr>
          <w:color w:val="000000"/>
          <w:sz w:val="26"/>
          <w:szCs w:val="26"/>
        </w:rPr>
        <w:t xml:space="preserve"> </w:t>
      </w:r>
    </w:p>
    <w:p w:rsidR="00A121C3" w:rsidRDefault="00A121C3" w:rsidP="0068713C">
      <w:pPr>
        <w:jc w:val="both"/>
        <w:rPr>
          <w:sz w:val="26"/>
          <w:szCs w:val="26"/>
        </w:rPr>
      </w:pPr>
      <w:r w:rsidRPr="00430F1A">
        <w:rPr>
          <w:color w:val="000000"/>
          <w:sz w:val="26"/>
          <w:szCs w:val="26"/>
        </w:rPr>
        <w:t>районной Думы от</w:t>
      </w:r>
      <w:r>
        <w:rPr>
          <w:color w:val="000000"/>
          <w:sz w:val="26"/>
          <w:szCs w:val="26"/>
        </w:rPr>
        <w:t xml:space="preserve"> </w:t>
      </w:r>
      <w:r w:rsidRPr="00430F1A">
        <w:rPr>
          <w:color w:val="000000"/>
          <w:sz w:val="26"/>
          <w:szCs w:val="26"/>
        </w:rPr>
        <w:t>3</w:t>
      </w:r>
      <w:r>
        <w:rPr>
          <w:color w:val="000000"/>
          <w:sz w:val="26"/>
          <w:szCs w:val="26"/>
        </w:rPr>
        <w:t>1.05.2021 № 103</w:t>
      </w:r>
      <w:r w:rsidRPr="00430F1A">
        <w:rPr>
          <w:color w:val="000000"/>
          <w:sz w:val="26"/>
          <w:szCs w:val="26"/>
        </w:rPr>
        <w:t>/</w:t>
      </w:r>
      <w:r>
        <w:rPr>
          <w:color w:val="000000"/>
          <w:sz w:val="26"/>
          <w:szCs w:val="26"/>
        </w:rPr>
        <w:t>753</w:t>
      </w:r>
      <w:r>
        <w:rPr>
          <w:b/>
          <w:color w:val="000000"/>
          <w:szCs w:val="24"/>
        </w:rPr>
        <w:t xml:space="preserve">  «</w:t>
      </w:r>
      <w:proofErr w:type="gramStart"/>
      <w:r w:rsidRPr="00397F71">
        <w:rPr>
          <w:sz w:val="26"/>
          <w:szCs w:val="26"/>
        </w:rPr>
        <w:t>Об</w:t>
      </w:r>
      <w:proofErr w:type="gramEnd"/>
      <w:r w:rsidRPr="00397F71">
        <w:rPr>
          <w:sz w:val="26"/>
          <w:szCs w:val="26"/>
        </w:rPr>
        <w:t xml:space="preserve"> </w:t>
      </w:r>
    </w:p>
    <w:p w:rsidR="00A121C3" w:rsidRDefault="00A121C3" w:rsidP="0068713C">
      <w:pPr>
        <w:jc w:val="both"/>
        <w:rPr>
          <w:sz w:val="26"/>
          <w:szCs w:val="26"/>
        </w:rPr>
      </w:pPr>
      <w:r w:rsidRPr="00397F71">
        <w:rPr>
          <w:sz w:val="26"/>
          <w:szCs w:val="26"/>
        </w:rPr>
        <w:t xml:space="preserve">утверждении </w:t>
      </w:r>
      <w:r>
        <w:rPr>
          <w:sz w:val="26"/>
          <w:szCs w:val="26"/>
        </w:rPr>
        <w:t xml:space="preserve">Регламента </w:t>
      </w:r>
      <w:proofErr w:type="spellStart"/>
      <w:r>
        <w:rPr>
          <w:sz w:val="26"/>
          <w:szCs w:val="26"/>
        </w:rPr>
        <w:t>Фроловской</w:t>
      </w:r>
      <w:proofErr w:type="spellEnd"/>
      <w:r>
        <w:rPr>
          <w:sz w:val="26"/>
          <w:szCs w:val="26"/>
        </w:rPr>
        <w:t xml:space="preserve"> </w:t>
      </w:r>
      <w:proofErr w:type="gramStart"/>
      <w:r>
        <w:rPr>
          <w:sz w:val="26"/>
          <w:szCs w:val="26"/>
        </w:rPr>
        <w:t>районной</w:t>
      </w:r>
      <w:proofErr w:type="gramEnd"/>
      <w:r>
        <w:rPr>
          <w:sz w:val="26"/>
          <w:szCs w:val="26"/>
        </w:rPr>
        <w:t xml:space="preserve"> </w:t>
      </w:r>
    </w:p>
    <w:p w:rsidR="00A121C3" w:rsidRDefault="00A121C3" w:rsidP="0068713C">
      <w:pPr>
        <w:jc w:val="both"/>
        <w:rPr>
          <w:sz w:val="26"/>
          <w:szCs w:val="26"/>
        </w:rPr>
      </w:pPr>
      <w:proofErr w:type="gramStart"/>
      <w:r>
        <w:rPr>
          <w:sz w:val="26"/>
          <w:szCs w:val="26"/>
        </w:rPr>
        <w:t xml:space="preserve">Думы  в  новой  редакции»  (в редакции  от </w:t>
      </w:r>
      <w:proofErr w:type="gramEnd"/>
    </w:p>
    <w:p w:rsidR="00A121C3" w:rsidRDefault="00A121C3" w:rsidP="0068713C">
      <w:pPr>
        <w:jc w:val="both"/>
        <w:rPr>
          <w:sz w:val="26"/>
          <w:szCs w:val="26"/>
        </w:rPr>
      </w:pPr>
      <w:r>
        <w:rPr>
          <w:sz w:val="26"/>
          <w:szCs w:val="26"/>
        </w:rPr>
        <w:t>09.12.2021 № 109/850</w:t>
      </w:r>
    </w:p>
    <w:p w:rsidR="00A121C3" w:rsidRDefault="00A121C3" w:rsidP="00430F1A">
      <w:pPr>
        <w:pStyle w:val="ConsPlusNormal"/>
        <w:contextualSpacing/>
        <w:rPr>
          <w:b/>
          <w:color w:val="000000"/>
          <w:szCs w:val="24"/>
        </w:rPr>
      </w:pPr>
    </w:p>
    <w:p w:rsidR="00A121C3" w:rsidRPr="00495A4B" w:rsidRDefault="00A121C3" w:rsidP="00430F1A">
      <w:pPr>
        <w:pStyle w:val="ConsPlusNormal"/>
        <w:contextualSpacing/>
        <w:rPr>
          <w:b/>
          <w:color w:val="000000"/>
          <w:szCs w:val="24"/>
        </w:rPr>
      </w:pPr>
    </w:p>
    <w:p w:rsidR="00A121C3" w:rsidRPr="00457ED8" w:rsidRDefault="00A121C3" w:rsidP="002F3F50">
      <w:pPr>
        <w:pStyle w:val="Bodytext0"/>
        <w:shd w:val="clear" w:color="auto" w:fill="auto"/>
        <w:tabs>
          <w:tab w:val="center" w:pos="6617"/>
          <w:tab w:val="right" w:pos="9103"/>
          <w:tab w:val="right" w:pos="10065"/>
        </w:tabs>
        <w:spacing w:line="240" w:lineRule="auto"/>
        <w:ind w:firstLine="709"/>
        <w:jc w:val="both"/>
        <w:rPr>
          <w:sz w:val="26"/>
          <w:szCs w:val="26"/>
        </w:rPr>
      </w:pPr>
      <w:r>
        <w:rPr>
          <w:sz w:val="24"/>
          <w:szCs w:val="24"/>
        </w:rPr>
        <w:tab/>
      </w:r>
      <w:r w:rsidRPr="00457ED8">
        <w:rPr>
          <w:sz w:val="26"/>
          <w:szCs w:val="26"/>
        </w:rPr>
        <w:t xml:space="preserve">В целях реализации части 10.3 статьи 40 Федерального закона </w:t>
      </w:r>
      <w:r w:rsidRPr="00457ED8">
        <w:rPr>
          <w:sz w:val="26"/>
          <w:szCs w:val="26"/>
          <w:lang w:eastAsia="en-US"/>
        </w:rPr>
        <w:t xml:space="preserve">от 06.10.2003 N 131-ФЗ "Об общих принципах организации местного самоуправления </w:t>
      </w:r>
      <w:proofErr w:type="gramStart"/>
      <w:r w:rsidRPr="00457ED8">
        <w:rPr>
          <w:sz w:val="26"/>
          <w:szCs w:val="26"/>
          <w:lang w:eastAsia="en-US"/>
        </w:rPr>
        <w:t>в</w:t>
      </w:r>
      <w:proofErr w:type="gramEnd"/>
      <w:r w:rsidRPr="00457ED8">
        <w:rPr>
          <w:sz w:val="26"/>
          <w:szCs w:val="26"/>
          <w:lang w:eastAsia="en-US"/>
        </w:rPr>
        <w:t xml:space="preserve"> Российской Федерации"</w:t>
      </w:r>
      <w:r w:rsidRPr="00457ED8">
        <w:rPr>
          <w:sz w:val="26"/>
          <w:szCs w:val="26"/>
        </w:rPr>
        <w:t xml:space="preserve">, руководствуясь </w:t>
      </w:r>
      <w:hyperlink r:id="rId6" w:history="1">
        <w:r w:rsidRPr="00457ED8">
          <w:rPr>
            <w:sz w:val="26"/>
            <w:szCs w:val="26"/>
          </w:rPr>
          <w:t>Уставом</w:t>
        </w:r>
      </w:hyperlink>
      <w:r w:rsidRPr="00457ED8">
        <w:rPr>
          <w:sz w:val="26"/>
          <w:szCs w:val="26"/>
        </w:rPr>
        <w:t xml:space="preserve"> </w:t>
      </w:r>
      <w:proofErr w:type="spellStart"/>
      <w:r w:rsidRPr="00457ED8">
        <w:rPr>
          <w:sz w:val="26"/>
          <w:szCs w:val="26"/>
        </w:rPr>
        <w:t>Фроловского</w:t>
      </w:r>
      <w:proofErr w:type="spellEnd"/>
      <w:r w:rsidRPr="00457ED8">
        <w:rPr>
          <w:sz w:val="26"/>
          <w:szCs w:val="26"/>
        </w:rPr>
        <w:t xml:space="preserve"> муниципального района Волгоградской области, </w:t>
      </w:r>
      <w:proofErr w:type="spellStart"/>
      <w:r w:rsidRPr="00457ED8">
        <w:rPr>
          <w:sz w:val="26"/>
          <w:szCs w:val="26"/>
        </w:rPr>
        <w:t>Фроловская</w:t>
      </w:r>
      <w:proofErr w:type="spellEnd"/>
      <w:r w:rsidRPr="00457ED8">
        <w:rPr>
          <w:sz w:val="26"/>
          <w:szCs w:val="26"/>
        </w:rPr>
        <w:t xml:space="preserve"> районная Дума </w:t>
      </w:r>
    </w:p>
    <w:p w:rsidR="00A121C3" w:rsidRPr="00457ED8" w:rsidRDefault="00A121C3" w:rsidP="00BD6818">
      <w:pPr>
        <w:pStyle w:val="ConsPlusNormal"/>
        <w:ind w:firstLine="709"/>
        <w:jc w:val="center"/>
        <w:rPr>
          <w:b/>
          <w:bCs/>
          <w:sz w:val="26"/>
          <w:szCs w:val="26"/>
        </w:rPr>
      </w:pPr>
    </w:p>
    <w:p w:rsidR="00A121C3" w:rsidRPr="00457ED8" w:rsidRDefault="00A121C3" w:rsidP="00BD6818">
      <w:pPr>
        <w:pStyle w:val="ConsPlusNormal"/>
        <w:ind w:firstLine="709"/>
        <w:jc w:val="center"/>
        <w:rPr>
          <w:sz w:val="26"/>
          <w:szCs w:val="26"/>
        </w:rPr>
      </w:pPr>
      <w:proofErr w:type="gramStart"/>
      <w:r w:rsidRPr="00457ED8">
        <w:rPr>
          <w:b/>
          <w:bCs/>
          <w:sz w:val="26"/>
          <w:szCs w:val="26"/>
        </w:rPr>
        <w:t>Р</w:t>
      </w:r>
      <w:proofErr w:type="gramEnd"/>
      <w:r w:rsidRPr="00457ED8">
        <w:rPr>
          <w:b/>
          <w:bCs/>
          <w:sz w:val="26"/>
          <w:szCs w:val="26"/>
        </w:rPr>
        <w:t xml:space="preserve"> Е Ш И Л А :</w:t>
      </w:r>
    </w:p>
    <w:p w:rsidR="00A121C3" w:rsidRPr="00457ED8" w:rsidRDefault="00A121C3" w:rsidP="00BD6818">
      <w:pPr>
        <w:pStyle w:val="ConsPlusNormal"/>
        <w:ind w:firstLine="709"/>
        <w:jc w:val="center"/>
        <w:rPr>
          <w:sz w:val="26"/>
          <w:szCs w:val="26"/>
        </w:rPr>
      </w:pPr>
    </w:p>
    <w:p w:rsidR="00A121C3" w:rsidRPr="00457ED8" w:rsidRDefault="00A121C3" w:rsidP="00457ED8">
      <w:pPr>
        <w:ind w:firstLine="709"/>
        <w:jc w:val="both"/>
        <w:rPr>
          <w:sz w:val="26"/>
          <w:szCs w:val="26"/>
        </w:rPr>
      </w:pPr>
      <w:r w:rsidRPr="00457ED8">
        <w:rPr>
          <w:sz w:val="26"/>
          <w:szCs w:val="26"/>
        </w:rPr>
        <w:t xml:space="preserve">1. Внести в  Регламент </w:t>
      </w:r>
      <w:proofErr w:type="spellStart"/>
      <w:r w:rsidRPr="00457ED8">
        <w:rPr>
          <w:sz w:val="26"/>
          <w:szCs w:val="26"/>
        </w:rPr>
        <w:t>Фроловской</w:t>
      </w:r>
      <w:proofErr w:type="spellEnd"/>
      <w:r w:rsidRPr="00457ED8">
        <w:rPr>
          <w:sz w:val="26"/>
          <w:szCs w:val="26"/>
        </w:rPr>
        <w:t xml:space="preserve"> районной Думы (далее - Регламент), утвержденный решением </w:t>
      </w:r>
      <w:proofErr w:type="spellStart"/>
      <w:r w:rsidRPr="00457ED8">
        <w:rPr>
          <w:sz w:val="26"/>
          <w:szCs w:val="26"/>
        </w:rPr>
        <w:t>Фроловской</w:t>
      </w:r>
      <w:proofErr w:type="spellEnd"/>
      <w:r w:rsidRPr="00457ED8">
        <w:rPr>
          <w:sz w:val="26"/>
          <w:szCs w:val="26"/>
        </w:rPr>
        <w:t xml:space="preserve"> районной Думы Волгоградской области от 31.05.2021г. № 103/753 (в редакции от 09.12.2021 № 109/850) следующее изменение:</w:t>
      </w:r>
    </w:p>
    <w:p w:rsidR="00A121C3" w:rsidRPr="00457ED8" w:rsidRDefault="00A121C3" w:rsidP="00457ED8">
      <w:pPr>
        <w:autoSpaceDE w:val="0"/>
        <w:autoSpaceDN w:val="0"/>
        <w:adjustRightInd w:val="0"/>
        <w:ind w:firstLine="709"/>
        <w:jc w:val="both"/>
        <w:rPr>
          <w:sz w:val="26"/>
          <w:szCs w:val="26"/>
        </w:rPr>
      </w:pPr>
      <w:r w:rsidRPr="00457ED8">
        <w:rPr>
          <w:sz w:val="26"/>
          <w:szCs w:val="26"/>
        </w:rPr>
        <w:t xml:space="preserve">1.1.  Часть 8 статьи 6 Регламента изложить в следующей редакции: </w:t>
      </w:r>
    </w:p>
    <w:p w:rsidR="00A121C3" w:rsidRPr="00457ED8" w:rsidRDefault="00A121C3" w:rsidP="00457ED8">
      <w:pPr>
        <w:pStyle w:val="a9"/>
        <w:tabs>
          <w:tab w:val="left" w:pos="851"/>
        </w:tabs>
        <w:autoSpaceDE w:val="0"/>
        <w:autoSpaceDN w:val="0"/>
        <w:adjustRightInd w:val="0"/>
        <w:ind w:left="0" w:firstLine="709"/>
        <w:jc w:val="both"/>
        <w:rPr>
          <w:sz w:val="26"/>
          <w:szCs w:val="26"/>
          <w:lang w:eastAsia="en-US"/>
        </w:rPr>
      </w:pPr>
      <w:r w:rsidRPr="00457ED8">
        <w:rPr>
          <w:sz w:val="26"/>
          <w:szCs w:val="26"/>
        </w:rPr>
        <w:t xml:space="preserve">«8. </w:t>
      </w:r>
      <w:r w:rsidRPr="00457ED8">
        <w:rPr>
          <w:sz w:val="26"/>
          <w:szCs w:val="26"/>
          <w:lang w:eastAsia="en-US"/>
        </w:rPr>
        <w:t xml:space="preserve">Полномочия председателя районной Думы и депутатов районной Думы прекращаются или со дня начала работы представительного органа муниципального образования нового созыва, или досрочно в связи: </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1) смерти;</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2) отставки по собственному желанию;</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3) признания судом недееспособным или ограниченно дееспособным;</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4) признания судом безвестно отсутствующим или объявления умершим;</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5) вступления в отношении его в законную силу обвинительного приговора суда;</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6) выезда за пределы Российской Федерации на постоянное место жительства;</w:t>
      </w:r>
    </w:p>
    <w:p w:rsidR="00A121C3" w:rsidRPr="00457ED8" w:rsidRDefault="00A121C3" w:rsidP="00457ED8">
      <w:pPr>
        <w:pStyle w:val="a9"/>
        <w:autoSpaceDE w:val="0"/>
        <w:autoSpaceDN w:val="0"/>
        <w:adjustRightInd w:val="0"/>
        <w:ind w:left="0" w:firstLine="709"/>
        <w:jc w:val="both"/>
        <w:rPr>
          <w:sz w:val="26"/>
          <w:szCs w:val="26"/>
          <w:lang w:eastAsia="en-US"/>
        </w:rPr>
      </w:pPr>
      <w:proofErr w:type="gramStart"/>
      <w:r w:rsidRPr="00457ED8">
        <w:rPr>
          <w:sz w:val="26"/>
          <w:szCs w:val="26"/>
          <w:lang w:eastAsia="en-US"/>
        </w:rPr>
        <w:t xml:space="preserve">7) </w:t>
      </w:r>
      <w:r w:rsidRPr="00457ED8">
        <w:rPr>
          <w:color w:val="000000"/>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57ED8">
        <w:rPr>
          <w:color w:val="000000"/>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57ED8">
        <w:rPr>
          <w:sz w:val="26"/>
          <w:szCs w:val="26"/>
          <w:lang w:eastAsia="en-US"/>
        </w:rPr>
        <w:t>;</w:t>
      </w:r>
    </w:p>
    <w:p w:rsidR="00A121C3" w:rsidRPr="00457ED8" w:rsidRDefault="00A121C3" w:rsidP="00457ED8">
      <w:pPr>
        <w:autoSpaceDE w:val="0"/>
        <w:autoSpaceDN w:val="0"/>
        <w:adjustRightInd w:val="0"/>
        <w:ind w:firstLine="709"/>
        <w:jc w:val="both"/>
        <w:rPr>
          <w:sz w:val="26"/>
          <w:szCs w:val="26"/>
          <w:lang w:eastAsia="en-US"/>
        </w:rPr>
      </w:pPr>
      <w:r w:rsidRPr="00457ED8">
        <w:rPr>
          <w:sz w:val="26"/>
          <w:szCs w:val="26"/>
          <w:lang w:eastAsia="en-US"/>
        </w:rPr>
        <w:t xml:space="preserve"> 8) отзыва избирателями;</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 xml:space="preserve"> 9) досрочного прекращения полномочий районной Думы;</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lastRenderedPageBreak/>
        <w:t>10) призыва на военную службу или направления на заменяющую ее альтернативную гражданскую службу;</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 xml:space="preserve">11) в случае несоблюдения депутатом ограничений, установленных Федеральным </w:t>
      </w:r>
      <w:hyperlink r:id="rId7" w:history="1">
        <w:r w:rsidRPr="00457ED8">
          <w:rPr>
            <w:color w:val="0000FF"/>
            <w:sz w:val="26"/>
            <w:szCs w:val="26"/>
            <w:lang w:eastAsia="en-US"/>
          </w:rPr>
          <w:t>законом</w:t>
        </w:r>
      </w:hyperlink>
      <w:r w:rsidRPr="00457ED8">
        <w:rPr>
          <w:sz w:val="26"/>
          <w:szCs w:val="26"/>
          <w:lang w:eastAsia="en-US"/>
        </w:rPr>
        <w:t xml:space="preserve"> "Об общих принципах организации местного самоуправления в Российской Федерации";</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 xml:space="preserve">12) в случае прекращения его полномочий в качестве главы поселения или депутата представительного органа поселения в составе </w:t>
      </w:r>
      <w:proofErr w:type="spellStart"/>
      <w:r w:rsidRPr="00457ED8">
        <w:rPr>
          <w:sz w:val="26"/>
          <w:szCs w:val="26"/>
          <w:lang w:eastAsia="en-US"/>
        </w:rPr>
        <w:t>Фроловского</w:t>
      </w:r>
      <w:proofErr w:type="spellEnd"/>
      <w:r w:rsidRPr="00457ED8">
        <w:rPr>
          <w:sz w:val="26"/>
          <w:szCs w:val="26"/>
          <w:lang w:eastAsia="en-US"/>
        </w:rPr>
        <w:t xml:space="preserve"> муниципального района;</w:t>
      </w:r>
    </w:p>
    <w:p w:rsidR="00A121C3" w:rsidRPr="00457ED8" w:rsidRDefault="00A121C3" w:rsidP="00457ED8">
      <w:pPr>
        <w:pStyle w:val="a9"/>
        <w:autoSpaceDE w:val="0"/>
        <w:autoSpaceDN w:val="0"/>
        <w:adjustRightInd w:val="0"/>
        <w:ind w:left="0" w:firstLine="709"/>
        <w:jc w:val="both"/>
        <w:rPr>
          <w:sz w:val="26"/>
          <w:szCs w:val="26"/>
          <w:lang w:eastAsia="en-US"/>
        </w:rPr>
      </w:pPr>
      <w:proofErr w:type="gramStart"/>
      <w:r w:rsidRPr="00457ED8">
        <w:rPr>
          <w:sz w:val="26"/>
          <w:szCs w:val="26"/>
          <w:lang w:eastAsia="en-US"/>
        </w:rPr>
        <w:t xml:space="preserve">13) несоблюдения ограничений, запретов, неисполнения обязанностей, установленных Федеральным </w:t>
      </w:r>
      <w:hyperlink r:id="rId8" w:history="1">
        <w:r w:rsidRPr="00457ED8">
          <w:rPr>
            <w:color w:val="0000FF"/>
            <w:sz w:val="26"/>
            <w:szCs w:val="26"/>
            <w:lang w:eastAsia="en-US"/>
          </w:rPr>
          <w:t>законом</w:t>
        </w:r>
      </w:hyperlink>
      <w:r w:rsidRPr="00457ED8">
        <w:rPr>
          <w:sz w:val="26"/>
          <w:szCs w:val="26"/>
          <w:lang w:eastAsia="en-US"/>
        </w:rPr>
        <w:t xml:space="preserve"> от 25 декабря 2008 года N 273-ФЗ "О противодействии коррупции", Федеральным </w:t>
      </w:r>
      <w:hyperlink r:id="rId9" w:history="1">
        <w:r w:rsidRPr="00457ED8">
          <w:rPr>
            <w:color w:val="0000FF"/>
            <w:sz w:val="26"/>
            <w:szCs w:val="26"/>
            <w:lang w:eastAsia="en-US"/>
          </w:rPr>
          <w:t>законом</w:t>
        </w:r>
      </w:hyperlink>
      <w:r w:rsidRPr="00457ED8">
        <w:rPr>
          <w:sz w:val="26"/>
          <w:szCs w:val="26"/>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457ED8">
          <w:rPr>
            <w:color w:val="0000FF"/>
            <w:sz w:val="26"/>
            <w:szCs w:val="26"/>
            <w:lang w:eastAsia="en-US"/>
          </w:rPr>
          <w:t>законом</w:t>
        </w:r>
      </w:hyperlink>
      <w:r w:rsidRPr="00457ED8">
        <w:rPr>
          <w:sz w:val="26"/>
          <w:szCs w:val="26"/>
          <w:lang w:eastAsia="en-US"/>
        </w:rPr>
        <w:t xml:space="preserve"> от 7 мая 2013 года N 79-ФЗ "О запрете отдельным категориям лиц открывать и иметь счета</w:t>
      </w:r>
      <w:proofErr w:type="gramEnd"/>
      <w:r w:rsidRPr="00457ED8">
        <w:rPr>
          <w:sz w:val="26"/>
          <w:szCs w:val="26"/>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1" w:history="1">
        <w:r w:rsidRPr="00457ED8">
          <w:rPr>
            <w:color w:val="0000FF"/>
            <w:sz w:val="26"/>
            <w:szCs w:val="26"/>
            <w:lang w:eastAsia="en-US"/>
          </w:rPr>
          <w:t>законом</w:t>
        </w:r>
      </w:hyperlink>
      <w:r w:rsidRPr="00457ED8">
        <w:rPr>
          <w:sz w:val="26"/>
          <w:szCs w:val="26"/>
          <w:lang w:eastAsia="en-US"/>
        </w:rPr>
        <w:t xml:space="preserve"> "Об общих принципах организации местного самоуправления в Российской Федерации";</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 xml:space="preserve">14)  </w:t>
      </w:r>
      <w:r w:rsidRPr="00457ED8">
        <w:rPr>
          <w:color w:val="000000"/>
          <w:sz w:val="26"/>
          <w:szCs w:val="26"/>
          <w:shd w:val="clear" w:color="auto" w:fill="FFFFFF"/>
        </w:rPr>
        <w:t xml:space="preserve">в случае отсутствия депутата без уважительных причин на всех заседаниях </w:t>
      </w:r>
      <w:proofErr w:type="spellStart"/>
      <w:r w:rsidRPr="00457ED8">
        <w:rPr>
          <w:color w:val="000000"/>
          <w:sz w:val="26"/>
          <w:szCs w:val="26"/>
          <w:shd w:val="clear" w:color="auto" w:fill="FFFFFF"/>
        </w:rPr>
        <w:t>Фроловской</w:t>
      </w:r>
      <w:proofErr w:type="spellEnd"/>
      <w:r w:rsidRPr="00457ED8">
        <w:rPr>
          <w:color w:val="000000"/>
          <w:sz w:val="26"/>
          <w:szCs w:val="26"/>
          <w:shd w:val="clear" w:color="auto" w:fill="FFFFFF"/>
        </w:rPr>
        <w:t xml:space="preserve"> районной Думы в течение шести месяцев подряд;</w:t>
      </w:r>
    </w:p>
    <w:p w:rsidR="00A121C3" w:rsidRPr="00457ED8" w:rsidRDefault="00A121C3" w:rsidP="00457ED8">
      <w:pPr>
        <w:pStyle w:val="a9"/>
        <w:autoSpaceDE w:val="0"/>
        <w:autoSpaceDN w:val="0"/>
        <w:adjustRightInd w:val="0"/>
        <w:ind w:left="0" w:firstLine="709"/>
        <w:jc w:val="both"/>
        <w:rPr>
          <w:sz w:val="26"/>
          <w:szCs w:val="26"/>
          <w:lang w:eastAsia="en-US"/>
        </w:rPr>
      </w:pPr>
      <w:r w:rsidRPr="00457ED8">
        <w:rPr>
          <w:sz w:val="26"/>
          <w:szCs w:val="26"/>
          <w:lang w:eastAsia="en-US"/>
        </w:rPr>
        <w:t>15)  в иных случаях, установленных федеральными законами.</w:t>
      </w:r>
    </w:p>
    <w:p w:rsidR="00A121C3" w:rsidRPr="00457ED8" w:rsidRDefault="00A121C3" w:rsidP="00457ED8">
      <w:pPr>
        <w:pStyle w:val="a9"/>
        <w:ind w:left="0" w:firstLine="709"/>
        <w:jc w:val="both"/>
        <w:rPr>
          <w:sz w:val="26"/>
          <w:szCs w:val="26"/>
        </w:rPr>
      </w:pPr>
      <w:r w:rsidRPr="00457ED8">
        <w:rPr>
          <w:sz w:val="26"/>
          <w:szCs w:val="26"/>
        </w:rPr>
        <w:t>Председатель районной Думы имеет право в любое время добровольно сложить свои полномочия, сохранив при этом статус депутата.</w:t>
      </w:r>
    </w:p>
    <w:p w:rsidR="00A121C3" w:rsidRPr="00457ED8" w:rsidRDefault="00A121C3" w:rsidP="00457ED8">
      <w:pPr>
        <w:autoSpaceDE w:val="0"/>
        <w:autoSpaceDN w:val="0"/>
        <w:adjustRightInd w:val="0"/>
        <w:ind w:firstLine="709"/>
        <w:jc w:val="both"/>
        <w:rPr>
          <w:sz w:val="26"/>
          <w:szCs w:val="26"/>
          <w:lang w:eastAsia="en-US"/>
        </w:rPr>
      </w:pPr>
      <w:r w:rsidRPr="00457ED8">
        <w:rPr>
          <w:sz w:val="26"/>
          <w:szCs w:val="26"/>
          <w:lang w:eastAsia="en-US"/>
        </w:rPr>
        <w:t>Решение районной Думы о досрочном прекращении полномочий Председателя районной Думы и депутатов районной Думы принимается не позднее чем через 30 дней со дня появления основания для досрочного прекращения полномочий.</w:t>
      </w:r>
    </w:p>
    <w:p w:rsidR="00A121C3" w:rsidRPr="00457ED8" w:rsidRDefault="00A121C3" w:rsidP="00457ED8">
      <w:pPr>
        <w:autoSpaceDE w:val="0"/>
        <w:autoSpaceDN w:val="0"/>
        <w:adjustRightInd w:val="0"/>
        <w:ind w:firstLine="709"/>
        <w:jc w:val="both"/>
        <w:rPr>
          <w:sz w:val="26"/>
          <w:szCs w:val="26"/>
          <w:lang w:eastAsia="en-US"/>
        </w:rPr>
      </w:pPr>
      <w:r w:rsidRPr="00457ED8">
        <w:rPr>
          <w:sz w:val="26"/>
          <w:szCs w:val="26"/>
          <w:lang w:eastAsia="en-US"/>
        </w:rPr>
        <w:t>Если районная Дума не примет решение в указанный срок, то полномочия Председателя районной Думы считаются прекращенными со следующего дня после истечения указанного срока.</w:t>
      </w:r>
    </w:p>
    <w:p w:rsidR="00A121C3" w:rsidRPr="00457ED8" w:rsidRDefault="00A121C3" w:rsidP="00457ED8">
      <w:pPr>
        <w:autoSpaceDE w:val="0"/>
        <w:autoSpaceDN w:val="0"/>
        <w:adjustRightInd w:val="0"/>
        <w:ind w:firstLine="709"/>
        <w:jc w:val="both"/>
        <w:rPr>
          <w:sz w:val="26"/>
          <w:szCs w:val="26"/>
          <w:lang w:eastAsia="en-US"/>
        </w:rPr>
      </w:pPr>
      <w:proofErr w:type="gramStart"/>
      <w:r w:rsidRPr="00457ED8">
        <w:rPr>
          <w:sz w:val="26"/>
          <w:szCs w:val="26"/>
          <w:lang w:eastAsia="en-US"/>
        </w:rPr>
        <w:t>Решение районной Думы о досрочном прекращении полномочий Председателя районной Думы и  депутатов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r w:rsidRPr="00457ED8">
        <w:rPr>
          <w:sz w:val="26"/>
          <w:szCs w:val="26"/>
          <w:lang w:eastAsia="en-US"/>
        </w:rPr>
        <w:t xml:space="preserve"> Решение районной Думы о досрочном прекращении полномочий депутата районной Думы направляется в избирательную комиссию, проводившую выборы</w:t>
      </w:r>
      <w:proofErr w:type="gramStart"/>
      <w:r w:rsidRPr="00457ED8">
        <w:rPr>
          <w:sz w:val="26"/>
          <w:szCs w:val="26"/>
          <w:lang w:eastAsia="en-US"/>
        </w:rPr>
        <w:t>.».</w:t>
      </w:r>
      <w:proofErr w:type="gramEnd"/>
    </w:p>
    <w:p w:rsidR="00A121C3" w:rsidRPr="00457ED8" w:rsidRDefault="00A121C3" w:rsidP="00457ED8">
      <w:pPr>
        <w:autoSpaceDE w:val="0"/>
        <w:autoSpaceDN w:val="0"/>
        <w:adjustRightInd w:val="0"/>
        <w:ind w:firstLine="709"/>
        <w:jc w:val="both"/>
        <w:rPr>
          <w:sz w:val="26"/>
          <w:szCs w:val="26"/>
        </w:rPr>
      </w:pPr>
      <w:r w:rsidRPr="00457ED8">
        <w:rPr>
          <w:sz w:val="26"/>
          <w:szCs w:val="26"/>
        </w:rPr>
        <w:t>2. Опубликовать настоящее решение в официальных средствах массовой информации.</w:t>
      </w:r>
    </w:p>
    <w:p w:rsidR="00A121C3" w:rsidRPr="00457ED8" w:rsidRDefault="00A121C3" w:rsidP="00457ED8">
      <w:pPr>
        <w:autoSpaceDE w:val="0"/>
        <w:autoSpaceDN w:val="0"/>
        <w:adjustRightInd w:val="0"/>
        <w:ind w:firstLine="709"/>
        <w:jc w:val="both"/>
        <w:rPr>
          <w:sz w:val="26"/>
          <w:szCs w:val="26"/>
          <w:lang w:eastAsia="en-US"/>
        </w:rPr>
      </w:pPr>
      <w:r w:rsidRPr="00457ED8">
        <w:rPr>
          <w:sz w:val="26"/>
          <w:szCs w:val="26"/>
        </w:rPr>
        <w:t>3. Настоящее решение вступает в силу со дня его подписания и подлежит официальному опубликованию.</w:t>
      </w:r>
    </w:p>
    <w:p w:rsidR="00A121C3" w:rsidRPr="00457ED8" w:rsidRDefault="00A121C3" w:rsidP="00BD6818">
      <w:pPr>
        <w:ind w:right="-390"/>
        <w:rPr>
          <w:sz w:val="26"/>
          <w:szCs w:val="26"/>
        </w:rPr>
      </w:pPr>
    </w:p>
    <w:p w:rsidR="00A121C3" w:rsidRPr="00457ED8" w:rsidRDefault="00A121C3" w:rsidP="00BD6818">
      <w:pPr>
        <w:ind w:right="-390"/>
        <w:rPr>
          <w:sz w:val="26"/>
          <w:szCs w:val="26"/>
        </w:rPr>
      </w:pPr>
    </w:p>
    <w:p w:rsidR="00A121C3" w:rsidRPr="00457ED8" w:rsidRDefault="00A121C3" w:rsidP="00BD6818">
      <w:pPr>
        <w:ind w:right="-390"/>
        <w:rPr>
          <w:sz w:val="26"/>
          <w:szCs w:val="26"/>
        </w:rPr>
      </w:pPr>
    </w:p>
    <w:p w:rsidR="00A121C3" w:rsidRPr="00457ED8" w:rsidRDefault="00A121C3" w:rsidP="00BD6818">
      <w:pPr>
        <w:ind w:right="-390"/>
        <w:rPr>
          <w:sz w:val="26"/>
          <w:szCs w:val="26"/>
        </w:rPr>
      </w:pPr>
    </w:p>
    <w:p w:rsidR="00A121C3" w:rsidRPr="00457ED8" w:rsidRDefault="00A121C3" w:rsidP="00602352">
      <w:pPr>
        <w:ind w:right="-390"/>
        <w:rPr>
          <w:sz w:val="26"/>
          <w:szCs w:val="26"/>
        </w:rPr>
      </w:pPr>
      <w:r w:rsidRPr="00457ED8">
        <w:rPr>
          <w:sz w:val="26"/>
          <w:szCs w:val="26"/>
        </w:rPr>
        <w:t xml:space="preserve"> Председатель </w:t>
      </w:r>
      <w:proofErr w:type="spellStart"/>
      <w:r w:rsidRPr="00457ED8">
        <w:rPr>
          <w:sz w:val="26"/>
          <w:szCs w:val="26"/>
        </w:rPr>
        <w:t>Фроловской</w:t>
      </w:r>
      <w:proofErr w:type="spellEnd"/>
      <w:r w:rsidRPr="00457ED8">
        <w:rPr>
          <w:sz w:val="26"/>
          <w:szCs w:val="26"/>
        </w:rPr>
        <w:t xml:space="preserve"> районной Думы                                                          М.Е. </w:t>
      </w:r>
      <w:proofErr w:type="spellStart"/>
      <w:r w:rsidRPr="00457ED8">
        <w:rPr>
          <w:sz w:val="26"/>
          <w:szCs w:val="26"/>
        </w:rPr>
        <w:t>Алеулова</w:t>
      </w:r>
      <w:proofErr w:type="spellEnd"/>
    </w:p>
    <w:p w:rsidR="00A121C3" w:rsidRPr="00457ED8" w:rsidRDefault="00A121C3" w:rsidP="00F91D08">
      <w:pPr>
        <w:spacing w:after="1" w:line="200" w:lineRule="atLeast"/>
        <w:jc w:val="both"/>
        <w:rPr>
          <w:sz w:val="26"/>
          <w:szCs w:val="26"/>
        </w:rPr>
      </w:pPr>
    </w:p>
    <w:sectPr w:rsidR="00A121C3" w:rsidRPr="00457ED8" w:rsidSect="00430F1A">
      <w:pgSz w:w="11907" w:h="16834"/>
      <w:pgMar w:top="851" w:right="567" w:bottom="567" w:left="1134" w:header="0" w:footer="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D4C67"/>
    <w:multiLevelType w:val="hybridMultilevel"/>
    <w:tmpl w:val="881C1840"/>
    <w:lvl w:ilvl="0" w:tplc="16480E94">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
    <w:nsid w:val="6E7B320C"/>
    <w:multiLevelType w:val="hybridMultilevel"/>
    <w:tmpl w:val="84CACD52"/>
    <w:lvl w:ilvl="0" w:tplc="9E500EAE">
      <w:start w:val="6"/>
      <w:numFmt w:val="decimal"/>
      <w:lvlText w:val="%1."/>
      <w:lvlJc w:val="left"/>
      <w:pPr>
        <w:ind w:left="985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proofState w:spelling="clean" w:grammar="clean"/>
  <w:stylePaneFormatFilter w:val="3F01"/>
  <w:doNotTrackMoves/>
  <w:defaultTabStop w:val="708"/>
  <w:drawingGridHorizontalSpacing w:val="120"/>
  <w:drawingGridVerticalSpacing w:val="163"/>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C26"/>
    <w:rsid w:val="00010BD3"/>
    <w:rsid w:val="00013AA0"/>
    <w:rsid w:val="00047F60"/>
    <w:rsid w:val="000C0128"/>
    <w:rsid w:val="000D58C8"/>
    <w:rsid w:val="000D76B6"/>
    <w:rsid w:val="001079E6"/>
    <w:rsid w:val="00143FD2"/>
    <w:rsid w:val="001679E6"/>
    <w:rsid w:val="0018622D"/>
    <w:rsid w:val="00217C94"/>
    <w:rsid w:val="002445A0"/>
    <w:rsid w:val="002631F1"/>
    <w:rsid w:val="002A3057"/>
    <w:rsid w:val="002F3F50"/>
    <w:rsid w:val="003157F3"/>
    <w:rsid w:val="00385410"/>
    <w:rsid w:val="00397F71"/>
    <w:rsid w:val="003C07D8"/>
    <w:rsid w:val="004163A0"/>
    <w:rsid w:val="00430F1A"/>
    <w:rsid w:val="00432E19"/>
    <w:rsid w:val="00457ED8"/>
    <w:rsid w:val="0047627F"/>
    <w:rsid w:val="00495A4B"/>
    <w:rsid w:val="00497992"/>
    <w:rsid w:val="004F43CE"/>
    <w:rsid w:val="00524122"/>
    <w:rsid w:val="0056777B"/>
    <w:rsid w:val="00583C5E"/>
    <w:rsid w:val="00602352"/>
    <w:rsid w:val="0061122C"/>
    <w:rsid w:val="006169A3"/>
    <w:rsid w:val="00641959"/>
    <w:rsid w:val="00645C41"/>
    <w:rsid w:val="00677874"/>
    <w:rsid w:val="0068713C"/>
    <w:rsid w:val="0069143B"/>
    <w:rsid w:val="006B1074"/>
    <w:rsid w:val="006E2DB2"/>
    <w:rsid w:val="00705CA6"/>
    <w:rsid w:val="007142EA"/>
    <w:rsid w:val="007258BF"/>
    <w:rsid w:val="00782B55"/>
    <w:rsid w:val="007A31D3"/>
    <w:rsid w:val="007F4A94"/>
    <w:rsid w:val="00846241"/>
    <w:rsid w:val="008639ED"/>
    <w:rsid w:val="008A2886"/>
    <w:rsid w:val="008D3626"/>
    <w:rsid w:val="008D4CD9"/>
    <w:rsid w:val="0095002C"/>
    <w:rsid w:val="0096435A"/>
    <w:rsid w:val="00982D98"/>
    <w:rsid w:val="009D0829"/>
    <w:rsid w:val="009D0E5A"/>
    <w:rsid w:val="00A121C3"/>
    <w:rsid w:val="00A614C6"/>
    <w:rsid w:val="00A66875"/>
    <w:rsid w:val="00AA46D2"/>
    <w:rsid w:val="00AE7679"/>
    <w:rsid w:val="00B062A4"/>
    <w:rsid w:val="00B51599"/>
    <w:rsid w:val="00B70BB9"/>
    <w:rsid w:val="00B860AD"/>
    <w:rsid w:val="00B95601"/>
    <w:rsid w:val="00B9630D"/>
    <w:rsid w:val="00BD6818"/>
    <w:rsid w:val="00C65A5B"/>
    <w:rsid w:val="00CC7722"/>
    <w:rsid w:val="00CE15AB"/>
    <w:rsid w:val="00D13B73"/>
    <w:rsid w:val="00D2207A"/>
    <w:rsid w:val="00DB0EC5"/>
    <w:rsid w:val="00DE203B"/>
    <w:rsid w:val="00E05084"/>
    <w:rsid w:val="00E252D5"/>
    <w:rsid w:val="00E46248"/>
    <w:rsid w:val="00E57C26"/>
    <w:rsid w:val="00EB3E5D"/>
    <w:rsid w:val="00EC0B8A"/>
    <w:rsid w:val="00EC7578"/>
    <w:rsid w:val="00F21FC7"/>
    <w:rsid w:val="00F91D08"/>
    <w:rsid w:val="00FC598A"/>
    <w:rsid w:val="00FD48FE"/>
    <w:rsid w:val="00FF5D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C26"/>
    <w:rPr>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E57C26"/>
    <w:pPr>
      <w:widowControl w:val="0"/>
      <w:autoSpaceDE w:val="0"/>
      <w:autoSpaceDN w:val="0"/>
    </w:pPr>
    <w:rPr>
      <w:sz w:val="22"/>
      <w:szCs w:val="22"/>
    </w:rPr>
  </w:style>
  <w:style w:type="paragraph" w:customStyle="1" w:styleId="ConsPlusTitle">
    <w:name w:val="ConsPlusTitle"/>
    <w:uiPriority w:val="99"/>
    <w:rsid w:val="00E57C26"/>
    <w:pPr>
      <w:widowControl w:val="0"/>
      <w:autoSpaceDE w:val="0"/>
      <w:autoSpaceDN w:val="0"/>
    </w:pPr>
    <w:rPr>
      <w:b/>
      <w:sz w:val="24"/>
    </w:rPr>
  </w:style>
  <w:style w:type="character" w:customStyle="1" w:styleId="ConsPlusNormal0">
    <w:name w:val="ConsPlusNormal Знак"/>
    <w:link w:val="ConsPlusNormal"/>
    <w:uiPriority w:val="99"/>
    <w:locked/>
    <w:rsid w:val="00E57C26"/>
    <w:rPr>
      <w:sz w:val="22"/>
      <w:szCs w:val="22"/>
      <w:lang w:val="ru-RU" w:eastAsia="ru-RU" w:bidi="ar-SA"/>
    </w:rPr>
  </w:style>
  <w:style w:type="paragraph" w:customStyle="1" w:styleId="1">
    <w:name w:val="Абзац списка1"/>
    <w:basedOn w:val="a"/>
    <w:uiPriority w:val="99"/>
    <w:rsid w:val="00E57C26"/>
    <w:pPr>
      <w:ind w:left="720"/>
      <w:contextualSpacing/>
    </w:pPr>
    <w:rPr>
      <w:sz w:val="20"/>
      <w:szCs w:val="20"/>
    </w:rPr>
  </w:style>
  <w:style w:type="paragraph" w:styleId="a3">
    <w:name w:val="Body Text"/>
    <w:basedOn w:val="a"/>
    <w:link w:val="10"/>
    <w:uiPriority w:val="99"/>
    <w:rsid w:val="00BD6818"/>
    <w:pPr>
      <w:widowControl w:val="0"/>
      <w:suppressAutoHyphens/>
      <w:spacing w:after="120"/>
    </w:pPr>
    <w:rPr>
      <w:rFonts w:cs="Mangal"/>
      <w:kern w:val="1"/>
      <w:szCs w:val="24"/>
      <w:lang w:eastAsia="zh-CN" w:bidi="hi-IN"/>
    </w:rPr>
  </w:style>
  <w:style w:type="character" w:customStyle="1" w:styleId="10">
    <w:name w:val="Основной текст Знак1"/>
    <w:basedOn w:val="a0"/>
    <w:link w:val="a3"/>
    <w:uiPriority w:val="99"/>
    <w:locked/>
    <w:rsid w:val="00BD6818"/>
    <w:rPr>
      <w:rFonts w:eastAsia="Times New Roman" w:cs="Times New Roman"/>
      <w:kern w:val="1"/>
      <w:sz w:val="24"/>
      <w:lang w:eastAsia="zh-CN"/>
    </w:rPr>
  </w:style>
  <w:style w:type="character" w:customStyle="1" w:styleId="a4">
    <w:name w:val="Основной текст Знак"/>
    <w:basedOn w:val="a0"/>
    <w:link w:val="a3"/>
    <w:uiPriority w:val="99"/>
    <w:locked/>
    <w:rsid w:val="00BD6818"/>
    <w:rPr>
      <w:rFonts w:cs="Times New Roman"/>
      <w:sz w:val="16"/>
      <w:szCs w:val="16"/>
    </w:rPr>
  </w:style>
  <w:style w:type="paragraph" w:customStyle="1" w:styleId="2">
    <w:name w:val="Название объекта2"/>
    <w:basedOn w:val="a"/>
    <w:uiPriority w:val="99"/>
    <w:rsid w:val="00BD6818"/>
    <w:pPr>
      <w:widowControl w:val="0"/>
      <w:suppressAutoHyphens/>
      <w:jc w:val="center"/>
    </w:pPr>
    <w:rPr>
      <w:rFonts w:ascii="Arial" w:hAnsi="Arial" w:cs="Arial"/>
      <w:b/>
      <w:bCs/>
      <w:kern w:val="1"/>
      <w:sz w:val="28"/>
      <w:szCs w:val="36"/>
      <w:lang w:eastAsia="zh-CN" w:bidi="hi-IN"/>
    </w:rPr>
  </w:style>
  <w:style w:type="paragraph" w:styleId="a5">
    <w:name w:val="Subtitle"/>
    <w:basedOn w:val="a"/>
    <w:next w:val="a3"/>
    <w:link w:val="a6"/>
    <w:uiPriority w:val="99"/>
    <w:qFormat/>
    <w:rsid w:val="00BD6818"/>
    <w:pPr>
      <w:widowControl w:val="0"/>
      <w:suppressAutoHyphens/>
      <w:jc w:val="center"/>
    </w:pPr>
    <w:rPr>
      <w:rFonts w:ascii="Arial" w:hAnsi="Arial" w:cs="Arial"/>
      <w:b/>
      <w:bCs/>
      <w:i/>
      <w:iCs/>
      <w:kern w:val="1"/>
      <w:sz w:val="28"/>
      <w:szCs w:val="28"/>
      <w:lang w:eastAsia="zh-CN" w:bidi="hi-IN"/>
    </w:rPr>
  </w:style>
  <w:style w:type="character" w:customStyle="1" w:styleId="a6">
    <w:name w:val="Подзаголовок Знак"/>
    <w:basedOn w:val="a0"/>
    <w:link w:val="a5"/>
    <w:uiPriority w:val="99"/>
    <w:locked/>
    <w:rsid w:val="00BD6818"/>
    <w:rPr>
      <w:rFonts w:ascii="Arial" w:hAnsi="Arial" w:cs="Arial"/>
      <w:b/>
      <w:bCs/>
      <w:i/>
      <w:iCs/>
      <w:kern w:val="1"/>
      <w:sz w:val="28"/>
      <w:szCs w:val="28"/>
      <w:lang w:eastAsia="zh-CN" w:bidi="hi-IN"/>
    </w:rPr>
  </w:style>
  <w:style w:type="paragraph" w:styleId="a7">
    <w:name w:val="header"/>
    <w:basedOn w:val="a"/>
    <w:link w:val="a8"/>
    <w:uiPriority w:val="99"/>
    <w:rsid w:val="00BD6818"/>
    <w:pPr>
      <w:widowControl w:val="0"/>
      <w:suppressLineNumbers/>
      <w:tabs>
        <w:tab w:val="center" w:pos="4677"/>
        <w:tab w:val="right" w:pos="9355"/>
      </w:tabs>
      <w:suppressAutoHyphens/>
    </w:pPr>
    <w:rPr>
      <w:rFonts w:cs="Mangal"/>
      <w:kern w:val="1"/>
      <w:szCs w:val="24"/>
      <w:lang w:eastAsia="zh-CN" w:bidi="hi-IN"/>
    </w:rPr>
  </w:style>
  <w:style w:type="character" w:customStyle="1" w:styleId="a8">
    <w:name w:val="Верхний колонтитул Знак"/>
    <w:basedOn w:val="a0"/>
    <w:link w:val="a7"/>
    <w:uiPriority w:val="99"/>
    <w:locked/>
    <w:rsid w:val="00BD6818"/>
    <w:rPr>
      <w:rFonts w:eastAsia="Times New Roman" w:cs="Mangal"/>
      <w:kern w:val="1"/>
      <w:sz w:val="24"/>
      <w:szCs w:val="24"/>
      <w:lang w:eastAsia="zh-CN" w:bidi="hi-IN"/>
    </w:rPr>
  </w:style>
  <w:style w:type="paragraph" w:styleId="a9">
    <w:name w:val="List Paragraph"/>
    <w:basedOn w:val="a"/>
    <w:link w:val="aa"/>
    <w:uiPriority w:val="99"/>
    <w:qFormat/>
    <w:rsid w:val="00EC0B8A"/>
    <w:pPr>
      <w:ind w:left="720"/>
      <w:contextualSpacing/>
    </w:pPr>
    <w:rPr>
      <w:szCs w:val="20"/>
      <w:lang/>
    </w:rPr>
  </w:style>
  <w:style w:type="character" w:customStyle="1" w:styleId="Bodytext">
    <w:name w:val="Body text_"/>
    <w:basedOn w:val="a0"/>
    <w:link w:val="Bodytext0"/>
    <w:uiPriority w:val="99"/>
    <w:locked/>
    <w:rsid w:val="00FF5D74"/>
    <w:rPr>
      <w:rFonts w:cs="Times New Roman"/>
      <w:sz w:val="25"/>
      <w:szCs w:val="25"/>
      <w:shd w:val="clear" w:color="auto" w:fill="FFFFFF"/>
    </w:rPr>
  </w:style>
  <w:style w:type="paragraph" w:customStyle="1" w:styleId="Bodytext0">
    <w:name w:val="Body text"/>
    <w:basedOn w:val="a"/>
    <w:link w:val="Bodytext"/>
    <w:uiPriority w:val="99"/>
    <w:rsid w:val="00FF5D74"/>
    <w:pPr>
      <w:widowControl w:val="0"/>
      <w:shd w:val="clear" w:color="auto" w:fill="FFFFFF"/>
      <w:spacing w:line="240" w:lineRule="atLeast"/>
    </w:pPr>
    <w:rPr>
      <w:sz w:val="25"/>
      <w:szCs w:val="25"/>
    </w:rPr>
  </w:style>
  <w:style w:type="paragraph" w:customStyle="1" w:styleId="ConsPlusTitlePage">
    <w:name w:val="ConsPlusTitlePage"/>
    <w:uiPriority w:val="99"/>
    <w:rsid w:val="00FF5D74"/>
    <w:pPr>
      <w:widowControl w:val="0"/>
      <w:autoSpaceDE w:val="0"/>
      <w:autoSpaceDN w:val="0"/>
    </w:pPr>
    <w:rPr>
      <w:rFonts w:ascii="Tahoma" w:hAnsi="Tahoma" w:cs="Tahoma"/>
    </w:rPr>
  </w:style>
  <w:style w:type="character" w:customStyle="1" w:styleId="ConsPlusNormal1">
    <w:name w:val="ConsPlusNormal1"/>
    <w:uiPriority w:val="99"/>
    <w:locked/>
    <w:rsid w:val="00430F1A"/>
    <w:rPr>
      <w:rFonts w:ascii="Times New Roman" w:hAnsi="Times New Roman"/>
      <w:sz w:val="22"/>
      <w:lang w:eastAsia="ru-RU"/>
    </w:rPr>
  </w:style>
  <w:style w:type="character" w:customStyle="1" w:styleId="aa">
    <w:name w:val="Абзац списка Знак"/>
    <w:link w:val="a9"/>
    <w:uiPriority w:val="99"/>
    <w:locked/>
    <w:rsid w:val="00430F1A"/>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2DED2BD9CD760E57AC5848CBC00695CFCC5C52BDA38DB3EF8E7E33957373086F6F2B43614E405442672B789CoF0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2DED2BD9CD760E57AC5848CBC00695CFCE565ABCA38DB3EF8E7E33957373086F6F2B43614E405442672B789CoF01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F69B772A5AB6465A698BF6A2B102F4EB1FAF9BC328F7373BE473D02B598F271DED232798158DCD421E39CF03A604F798JBnBK" TargetMode="External"/><Relationship Id="rId11" Type="http://schemas.openxmlformats.org/officeDocument/2006/relationships/hyperlink" Target="consultantplus://offline/ref=D22DED2BD9CD760E57AC5848CBC00695CFCE565ABCA38DB3EF8E7E33957373086F6F2B43614E405442672B789CoF01M" TargetMode="External"/><Relationship Id="rId5" Type="http://schemas.openxmlformats.org/officeDocument/2006/relationships/image" Target="media/image1.emf"/><Relationship Id="rId10" Type="http://schemas.openxmlformats.org/officeDocument/2006/relationships/hyperlink" Target="consultantplus://offline/ref=D22DED2BD9CD760E57AC5848CBC00695CFCC5D5AB9AE8DB3EF8E7E33957373086F6F2B43614E405442672B789CoF01M" TargetMode="External"/><Relationship Id="rId4" Type="http://schemas.openxmlformats.org/officeDocument/2006/relationships/webSettings" Target="webSettings.xml"/><Relationship Id="rId9" Type="http://schemas.openxmlformats.org/officeDocument/2006/relationships/hyperlink" Target="consultantplus://offline/ref=D22DED2BD9CD760E57AC5848CBC00695CFCC5C52B8AC8DB3EF8E7E33957373086F6F2B43614E405442672B789CoF0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874</Words>
  <Characters>4985</Characters>
  <Application>Microsoft Office Word</Application>
  <DocSecurity>0</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ФРОЛОВСКАЯ РАЙОННАЯ ДУМА ВОЛГОГРАДСКОЙ ОБЛАСТИ</dc:title>
  <dc:subject/>
  <dc:creator>User</dc:creator>
  <cp:keywords/>
  <dc:description/>
  <cp:lastModifiedBy>Я</cp:lastModifiedBy>
  <cp:revision>4</cp:revision>
  <cp:lastPrinted>2023-04-10T07:21:00Z</cp:lastPrinted>
  <dcterms:created xsi:type="dcterms:W3CDTF">2023-04-03T13:56:00Z</dcterms:created>
  <dcterms:modified xsi:type="dcterms:W3CDTF">2023-04-10T07:21:00Z</dcterms:modified>
</cp:coreProperties>
</file>